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4E" w:rsidRPr="00207C83" w:rsidRDefault="00207C83">
      <w:pPr>
        <w:rPr>
          <w:b/>
          <w:lang w:val="en-GB"/>
        </w:rPr>
      </w:pPr>
      <w:r w:rsidRPr="00207C83">
        <w:rPr>
          <w:b/>
          <w:lang w:val="en-GB"/>
        </w:rPr>
        <w:t>Availability of the two streams</w:t>
      </w:r>
      <w:r w:rsidR="00E473F4">
        <w:rPr>
          <w:b/>
          <w:lang w:val="en-GB"/>
        </w:rPr>
        <w:t xml:space="preserve"> (‘Business’ and ‘Open’)</w:t>
      </w:r>
    </w:p>
    <w:p w:rsidR="004618F6" w:rsidRDefault="004618F6">
      <w:pPr>
        <w:rPr>
          <w:lang w:val="en-GB"/>
        </w:rPr>
      </w:pPr>
      <w:r>
        <w:rPr>
          <w:lang w:val="en-GB"/>
        </w:rPr>
        <w:t>Each stream consists of at least 30 ECTS spread over the entire curriculum.</w:t>
      </w:r>
      <w:r w:rsidR="00925DD1">
        <w:rPr>
          <w:lang w:val="en-GB"/>
        </w:rPr>
        <w:t xml:space="preserve"> Credits can be spread evenly where possible or may be concentrated in two or three destinations.</w:t>
      </w:r>
    </w:p>
    <w:p w:rsidR="00207C83" w:rsidRDefault="00207C83">
      <w:pPr>
        <w:rPr>
          <w:lang w:val="en-GB"/>
        </w:rPr>
      </w:pPr>
      <w:r w:rsidRPr="00207C83">
        <w:rPr>
          <w:lang w:val="en-GB"/>
        </w:rPr>
        <w:t xml:space="preserve">Partners may </w:t>
      </w:r>
      <w:r>
        <w:rPr>
          <w:lang w:val="en-GB"/>
        </w:rPr>
        <w:t xml:space="preserve">require of their </w:t>
      </w:r>
      <w:r w:rsidR="005C52E3">
        <w:rPr>
          <w:lang w:val="en-GB"/>
        </w:rPr>
        <w:t xml:space="preserve">own </w:t>
      </w:r>
      <w:r>
        <w:rPr>
          <w:lang w:val="en-GB"/>
        </w:rPr>
        <w:t>students that they choose a particular stream rather than another one; or they can leave them free to choose.</w:t>
      </w:r>
    </w:p>
    <w:p w:rsidR="00207C83" w:rsidRDefault="00207C83">
      <w:pPr>
        <w:rPr>
          <w:lang w:val="en-GB"/>
        </w:rPr>
      </w:pPr>
      <w:r>
        <w:rPr>
          <w:lang w:val="en-GB"/>
        </w:rPr>
        <w:t xml:space="preserve">Partners </w:t>
      </w:r>
      <w:r w:rsidR="00E473F4">
        <w:rPr>
          <w:lang w:val="en-GB"/>
        </w:rPr>
        <w:t>shall</w:t>
      </w:r>
      <w:r>
        <w:rPr>
          <w:lang w:val="en-GB"/>
        </w:rPr>
        <w:t xml:space="preserve"> make clear whether they can offer credits for only one of the streams or for both.</w:t>
      </w:r>
    </w:p>
    <w:p w:rsidR="00207C83" w:rsidRDefault="00E00B94">
      <w:pPr>
        <w:rPr>
          <w:lang w:val="en-GB"/>
        </w:rPr>
      </w:pPr>
      <w:r w:rsidRPr="005C52E3">
        <w:rPr>
          <w:u w:val="single"/>
          <w:lang w:val="en-GB"/>
        </w:rPr>
        <w:t>Partners may also indicate that they can only award their degree to incoming students if they have taken a sufficient number of credits for a particular stream</w:t>
      </w:r>
      <w:r>
        <w:rPr>
          <w:lang w:val="en-GB"/>
        </w:rPr>
        <w:t>.</w:t>
      </w:r>
    </w:p>
    <w:p w:rsidR="00E00B94" w:rsidRPr="004618F6" w:rsidRDefault="00E00B94">
      <w:pPr>
        <w:rPr>
          <w:color w:val="0070C0"/>
          <w:lang w:val="en-GB"/>
        </w:rPr>
      </w:pPr>
    </w:p>
    <w:tbl>
      <w:tblPr>
        <w:tblStyle w:val="Tabelraster"/>
        <w:tblW w:w="9061" w:type="dxa"/>
        <w:tblLook w:val="04A0" w:firstRow="1" w:lastRow="0" w:firstColumn="1" w:lastColumn="0" w:noHBand="0" w:noVBand="1"/>
      </w:tblPr>
      <w:tblGrid>
        <w:gridCol w:w="1509"/>
        <w:gridCol w:w="1510"/>
        <w:gridCol w:w="1510"/>
        <w:gridCol w:w="1510"/>
        <w:gridCol w:w="1511"/>
        <w:gridCol w:w="1511"/>
      </w:tblGrid>
      <w:tr w:rsidR="00E00B94" w:rsidTr="00E00B94">
        <w:trPr>
          <w:gridAfter w:val="1"/>
          <w:wAfter w:w="1511" w:type="dxa"/>
        </w:trPr>
        <w:tc>
          <w:tcPr>
            <w:tcW w:w="1509" w:type="dxa"/>
          </w:tcPr>
          <w:p w:rsidR="00E00B94" w:rsidRDefault="00E00B94" w:rsidP="00E00B94">
            <w:pPr>
              <w:rPr>
                <w:lang w:val="en-GB"/>
              </w:rPr>
            </w:pPr>
          </w:p>
        </w:tc>
        <w:tc>
          <w:tcPr>
            <w:tcW w:w="3020" w:type="dxa"/>
            <w:gridSpan w:val="2"/>
          </w:tcPr>
          <w:p w:rsidR="00E00B94" w:rsidRDefault="00E00B94" w:rsidP="004618F6">
            <w:pPr>
              <w:jc w:val="center"/>
              <w:rPr>
                <w:lang w:val="en-GB"/>
              </w:rPr>
            </w:pPr>
            <w:r>
              <w:rPr>
                <w:lang w:val="en-GB"/>
              </w:rPr>
              <w:t>CHOICES A</w:t>
            </w:r>
            <w:r w:rsidR="004618F6">
              <w:rPr>
                <w:lang w:val="en-GB"/>
              </w:rPr>
              <w:t>LLOWED</w:t>
            </w:r>
            <w:r>
              <w:rPr>
                <w:lang w:val="en-GB"/>
              </w:rPr>
              <w:t xml:space="preserve"> TO HOME STUDENTS</w:t>
            </w:r>
          </w:p>
        </w:tc>
        <w:tc>
          <w:tcPr>
            <w:tcW w:w="3021" w:type="dxa"/>
            <w:gridSpan w:val="2"/>
          </w:tcPr>
          <w:p w:rsidR="00E00B94" w:rsidRDefault="00E00B94" w:rsidP="00E00B94">
            <w:pPr>
              <w:jc w:val="center"/>
              <w:rPr>
                <w:lang w:val="en-GB"/>
              </w:rPr>
            </w:pPr>
            <w:r>
              <w:rPr>
                <w:lang w:val="en-GB"/>
              </w:rPr>
              <w:t>STREAMS AVAILABLE FOR INCOMING STUDENTS</w:t>
            </w:r>
          </w:p>
        </w:tc>
      </w:tr>
      <w:tr w:rsidR="00E00B94" w:rsidTr="00E00B94">
        <w:tc>
          <w:tcPr>
            <w:tcW w:w="1509" w:type="dxa"/>
          </w:tcPr>
          <w:p w:rsidR="00E00B94" w:rsidRDefault="00E00B94" w:rsidP="00E00B94">
            <w:pPr>
              <w:rPr>
                <w:lang w:val="en-GB"/>
              </w:rPr>
            </w:pPr>
          </w:p>
        </w:tc>
        <w:tc>
          <w:tcPr>
            <w:tcW w:w="1510" w:type="dxa"/>
          </w:tcPr>
          <w:p w:rsidR="00E00B94" w:rsidRDefault="00E00B94" w:rsidP="00E00B94">
            <w:pPr>
              <w:rPr>
                <w:lang w:val="en-GB"/>
              </w:rPr>
            </w:pPr>
            <w:r>
              <w:rPr>
                <w:lang w:val="en-GB"/>
              </w:rPr>
              <w:t>Business</w:t>
            </w:r>
          </w:p>
        </w:tc>
        <w:tc>
          <w:tcPr>
            <w:tcW w:w="1510" w:type="dxa"/>
          </w:tcPr>
          <w:p w:rsidR="00E00B94" w:rsidRDefault="005C52E3" w:rsidP="00E00B94">
            <w:pPr>
              <w:rPr>
                <w:lang w:val="en-GB"/>
              </w:rPr>
            </w:pPr>
            <w:r>
              <w:rPr>
                <w:lang w:val="en-GB"/>
              </w:rPr>
              <w:t>Open</w:t>
            </w:r>
          </w:p>
        </w:tc>
        <w:tc>
          <w:tcPr>
            <w:tcW w:w="1510" w:type="dxa"/>
          </w:tcPr>
          <w:p w:rsidR="00E00B94" w:rsidRDefault="00E00B94" w:rsidP="00E00B94">
            <w:pPr>
              <w:rPr>
                <w:lang w:val="en-GB"/>
              </w:rPr>
            </w:pPr>
            <w:r>
              <w:rPr>
                <w:lang w:val="en-GB"/>
              </w:rPr>
              <w:t>Business</w:t>
            </w:r>
          </w:p>
        </w:tc>
        <w:tc>
          <w:tcPr>
            <w:tcW w:w="1511" w:type="dxa"/>
          </w:tcPr>
          <w:p w:rsidR="00E00B94" w:rsidRDefault="005C52E3" w:rsidP="00E00B94">
            <w:pPr>
              <w:rPr>
                <w:lang w:val="en-GB"/>
              </w:rPr>
            </w:pPr>
            <w:r>
              <w:rPr>
                <w:lang w:val="en-GB"/>
              </w:rPr>
              <w:t>Open</w:t>
            </w:r>
          </w:p>
        </w:tc>
        <w:tc>
          <w:tcPr>
            <w:tcW w:w="1511" w:type="dxa"/>
          </w:tcPr>
          <w:p w:rsidR="00E00B94" w:rsidRDefault="00E00B94" w:rsidP="00E00B94">
            <w:pPr>
              <w:rPr>
                <w:lang w:val="en-GB"/>
              </w:rPr>
            </w:pPr>
            <w:r>
              <w:rPr>
                <w:lang w:val="en-GB"/>
              </w:rPr>
              <w:t>Notes</w:t>
            </w:r>
          </w:p>
        </w:tc>
      </w:tr>
      <w:tr w:rsidR="00E00B94" w:rsidTr="00E00B94">
        <w:tc>
          <w:tcPr>
            <w:tcW w:w="1509" w:type="dxa"/>
          </w:tcPr>
          <w:p w:rsidR="00E00B94" w:rsidRDefault="00E00B94" w:rsidP="00E00B94">
            <w:pPr>
              <w:rPr>
                <w:lang w:val="en-GB"/>
              </w:rPr>
            </w:pPr>
            <w:r>
              <w:rPr>
                <w:lang w:val="en-GB"/>
              </w:rPr>
              <w:t>AMU</w:t>
            </w:r>
          </w:p>
        </w:tc>
        <w:tc>
          <w:tcPr>
            <w:tcW w:w="1510" w:type="dxa"/>
          </w:tcPr>
          <w:p w:rsidR="00E00B94" w:rsidRDefault="00E00B94" w:rsidP="00E00B94">
            <w:pPr>
              <w:rPr>
                <w:lang w:val="en-GB"/>
              </w:rPr>
            </w:pPr>
            <w:r>
              <w:rPr>
                <w:lang w:val="en-GB"/>
              </w:rPr>
              <w:t>YES</w:t>
            </w:r>
          </w:p>
        </w:tc>
        <w:tc>
          <w:tcPr>
            <w:tcW w:w="1510" w:type="dxa"/>
          </w:tcPr>
          <w:p w:rsidR="00E00B94" w:rsidRDefault="00E00B94" w:rsidP="00E00B94">
            <w:pPr>
              <w:rPr>
                <w:lang w:val="en-GB"/>
              </w:rPr>
            </w:pPr>
            <w:r>
              <w:rPr>
                <w:lang w:val="en-GB"/>
              </w:rPr>
              <w:t>NO</w:t>
            </w:r>
          </w:p>
        </w:tc>
        <w:tc>
          <w:tcPr>
            <w:tcW w:w="1510" w:type="dxa"/>
          </w:tcPr>
          <w:p w:rsidR="00E00B94" w:rsidRDefault="004618F6" w:rsidP="00E00B94">
            <w:pPr>
              <w:rPr>
                <w:lang w:val="en-GB"/>
              </w:rPr>
            </w:pPr>
            <w:r>
              <w:rPr>
                <w:lang w:val="en-GB"/>
              </w:rPr>
              <w:t>YES</w:t>
            </w:r>
          </w:p>
        </w:tc>
        <w:tc>
          <w:tcPr>
            <w:tcW w:w="1511" w:type="dxa"/>
          </w:tcPr>
          <w:p w:rsidR="00E00B94" w:rsidRDefault="004618F6" w:rsidP="00E00B94">
            <w:pPr>
              <w:rPr>
                <w:lang w:val="en-GB"/>
              </w:rPr>
            </w:pPr>
            <w:r>
              <w:rPr>
                <w:lang w:val="en-GB"/>
              </w:rPr>
              <w:t>NO</w:t>
            </w:r>
          </w:p>
        </w:tc>
        <w:tc>
          <w:tcPr>
            <w:tcW w:w="1511" w:type="dxa"/>
          </w:tcPr>
          <w:p w:rsidR="00E00B94" w:rsidRDefault="00E00B94" w:rsidP="00E00B94">
            <w:pPr>
              <w:rPr>
                <w:lang w:val="en-GB"/>
              </w:rPr>
            </w:pPr>
            <w:r>
              <w:rPr>
                <w:lang w:val="en-GB"/>
              </w:rPr>
              <w:t>(1)</w:t>
            </w:r>
          </w:p>
        </w:tc>
      </w:tr>
      <w:tr w:rsidR="00E00B94" w:rsidTr="00E00B94">
        <w:tc>
          <w:tcPr>
            <w:tcW w:w="1509" w:type="dxa"/>
          </w:tcPr>
          <w:p w:rsidR="00E00B94" w:rsidRDefault="004618F6" w:rsidP="00E00B94">
            <w:pPr>
              <w:rPr>
                <w:lang w:val="en-GB"/>
              </w:rPr>
            </w:pPr>
            <w:r>
              <w:rPr>
                <w:lang w:val="en-GB"/>
              </w:rPr>
              <w:t>Toulouse</w:t>
            </w:r>
          </w:p>
        </w:tc>
        <w:tc>
          <w:tcPr>
            <w:tcW w:w="1510" w:type="dxa"/>
          </w:tcPr>
          <w:p w:rsidR="00E00B94" w:rsidRPr="00CB43E6" w:rsidRDefault="00AD60D9" w:rsidP="00E00B94">
            <w:pPr>
              <w:rPr>
                <w:lang w:val="en-GB"/>
              </w:rPr>
            </w:pPr>
            <w:r w:rsidRPr="00CB43E6">
              <w:rPr>
                <w:lang w:val="en-GB"/>
              </w:rPr>
              <w:t>YES</w:t>
            </w:r>
          </w:p>
        </w:tc>
        <w:tc>
          <w:tcPr>
            <w:tcW w:w="1510" w:type="dxa"/>
          </w:tcPr>
          <w:p w:rsidR="00E00B94" w:rsidRPr="00CB43E6" w:rsidRDefault="00AD60D9" w:rsidP="00E00B94">
            <w:pPr>
              <w:rPr>
                <w:lang w:val="en-GB"/>
              </w:rPr>
            </w:pPr>
            <w:r w:rsidRPr="00CB43E6">
              <w:rPr>
                <w:lang w:val="en-GB"/>
              </w:rPr>
              <w:t>NO</w:t>
            </w:r>
          </w:p>
        </w:tc>
        <w:tc>
          <w:tcPr>
            <w:tcW w:w="1510" w:type="dxa"/>
          </w:tcPr>
          <w:p w:rsidR="00E00B94" w:rsidRPr="00CB43E6" w:rsidRDefault="00AD60D9" w:rsidP="00E00B94">
            <w:pPr>
              <w:rPr>
                <w:lang w:val="en-GB"/>
              </w:rPr>
            </w:pPr>
            <w:r w:rsidRPr="00CB43E6">
              <w:rPr>
                <w:lang w:val="en-GB"/>
              </w:rPr>
              <w:t>YES</w:t>
            </w:r>
          </w:p>
        </w:tc>
        <w:tc>
          <w:tcPr>
            <w:tcW w:w="1511" w:type="dxa"/>
          </w:tcPr>
          <w:p w:rsidR="00E00B94" w:rsidRPr="00AD60D9" w:rsidRDefault="0028043B" w:rsidP="00E00B94">
            <w:pPr>
              <w:rPr>
                <w:color w:val="FF0000"/>
                <w:lang w:val="en-GB"/>
              </w:rPr>
            </w:pPr>
            <w:r>
              <w:rPr>
                <w:lang w:val="en-GB"/>
              </w:rPr>
              <w:t>YES</w:t>
            </w:r>
          </w:p>
        </w:tc>
        <w:tc>
          <w:tcPr>
            <w:tcW w:w="1511" w:type="dxa"/>
          </w:tcPr>
          <w:p w:rsidR="00E00B94" w:rsidRDefault="004618F6" w:rsidP="00E00B94">
            <w:pPr>
              <w:rPr>
                <w:lang w:val="en-GB"/>
              </w:rPr>
            </w:pPr>
            <w:r>
              <w:rPr>
                <w:lang w:val="en-GB"/>
              </w:rPr>
              <w:t>(2)</w:t>
            </w:r>
          </w:p>
        </w:tc>
      </w:tr>
      <w:tr w:rsidR="00E00B94" w:rsidTr="00E00B94">
        <w:tc>
          <w:tcPr>
            <w:tcW w:w="1509" w:type="dxa"/>
          </w:tcPr>
          <w:p w:rsidR="00E00B94" w:rsidRDefault="004618F6" w:rsidP="00E00B94">
            <w:pPr>
              <w:rPr>
                <w:lang w:val="en-GB"/>
              </w:rPr>
            </w:pPr>
            <w:r>
              <w:rPr>
                <w:lang w:val="en-GB"/>
              </w:rPr>
              <w:t>Ghent</w:t>
            </w:r>
          </w:p>
        </w:tc>
        <w:tc>
          <w:tcPr>
            <w:tcW w:w="1510" w:type="dxa"/>
          </w:tcPr>
          <w:p w:rsidR="00E00B94" w:rsidRDefault="004618F6" w:rsidP="00E00B94">
            <w:pPr>
              <w:rPr>
                <w:lang w:val="en-GB"/>
              </w:rPr>
            </w:pPr>
            <w:r>
              <w:rPr>
                <w:lang w:val="en-GB"/>
              </w:rPr>
              <w:t>YES</w:t>
            </w:r>
          </w:p>
        </w:tc>
        <w:tc>
          <w:tcPr>
            <w:tcW w:w="1510" w:type="dxa"/>
          </w:tcPr>
          <w:p w:rsidR="00E00B94" w:rsidRDefault="004618F6" w:rsidP="00E00B94">
            <w:pPr>
              <w:rPr>
                <w:lang w:val="en-GB"/>
              </w:rPr>
            </w:pPr>
            <w:r>
              <w:rPr>
                <w:lang w:val="en-GB"/>
              </w:rPr>
              <w:t>YES</w:t>
            </w:r>
          </w:p>
        </w:tc>
        <w:tc>
          <w:tcPr>
            <w:tcW w:w="1510" w:type="dxa"/>
          </w:tcPr>
          <w:p w:rsidR="00E00B94" w:rsidRDefault="004618F6" w:rsidP="00E00B94">
            <w:pPr>
              <w:rPr>
                <w:lang w:val="en-GB"/>
              </w:rPr>
            </w:pPr>
            <w:r>
              <w:rPr>
                <w:lang w:val="en-GB"/>
              </w:rPr>
              <w:t>YES</w:t>
            </w:r>
            <w:bookmarkStart w:id="0" w:name="_GoBack"/>
            <w:bookmarkEnd w:id="0"/>
          </w:p>
        </w:tc>
        <w:tc>
          <w:tcPr>
            <w:tcW w:w="1511" w:type="dxa"/>
          </w:tcPr>
          <w:p w:rsidR="00E00B94" w:rsidRDefault="004618F6" w:rsidP="00E00B94">
            <w:pPr>
              <w:rPr>
                <w:lang w:val="en-GB"/>
              </w:rPr>
            </w:pPr>
            <w:r>
              <w:rPr>
                <w:lang w:val="en-GB"/>
              </w:rPr>
              <w:t>YES</w:t>
            </w:r>
          </w:p>
        </w:tc>
        <w:tc>
          <w:tcPr>
            <w:tcW w:w="1511" w:type="dxa"/>
          </w:tcPr>
          <w:p w:rsidR="00E00B94" w:rsidRDefault="004618F6" w:rsidP="00E00B94">
            <w:pPr>
              <w:rPr>
                <w:lang w:val="en-GB"/>
              </w:rPr>
            </w:pPr>
            <w:r>
              <w:rPr>
                <w:lang w:val="en-GB"/>
              </w:rPr>
              <w:t>(3)</w:t>
            </w:r>
          </w:p>
        </w:tc>
      </w:tr>
      <w:tr w:rsidR="00E00B94" w:rsidTr="00E00B94">
        <w:tc>
          <w:tcPr>
            <w:tcW w:w="1509" w:type="dxa"/>
          </w:tcPr>
          <w:p w:rsidR="00E00B94" w:rsidRDefault="004618F6" w:rsidP="00E00B94">
            <w:pPr>
              <w:rPr>
                <w:lang w:val="en-GB"/>
              </w:rPr>
            </w:pPr>
            <w:r>
              <w:rPr>
                <w:lang w:val="en-GB"/>
              </w:rPr>
              <w:t>TH Köln</w:t>
            </w:r>
          </w:p>
        </w:tc>
        <w:tc>
          <w:tcPr>
            <w:tcW w:w="1510" w:type="dxa"/>
          </w:tcPr>
          <w:p w:rsidR="00E00B94" w:rsidRDefault="0026060D" w:rsidP="00E00B94">
            <w:pPr>
              <w:rPr>
                <w:lang w:val="en-GB"/>
              </w:rPr>
            </w:pPr>
            <w:r>
              <w:rPr>
                <w:lang w:val="en-GB"/>
              </w:rPr>
              <w:t>YES</w:t>
            </w:r>
          </w:p>
        </w:tc>
        <w:tc>
          <w:tcPr>
            <w:tcW w:w="1510" w:type="dxa"/>
          </w:tcPr>
          <w:p w:rsidR="00E00B94" w:rsidRDefault="00643ECB" w:rsidP="00E00B94">
            <w:pPr>
              <w:rPr>
                <w:lang w:val="en-GB"/>
              </w:rPr>
            </w:pPr>
            <w:r w:rsidRPr="005344D7">
              <w:rPr>
                <w:lang w:val="en-GB"/>
              </w:rPr>
              <w:t>YES</w:t>
            </w:r>
          </w:p>
        </w:tc>
        <w:tc>
          <w:tcPr>
            <w:tcW w:w="1510" w:type="dxa"/>
          </w:tcPr>
          <w:p w:rsidR="00E00B94" w:rsidRDefault="0026060D" w:rsidP="00E00B94">
            <w:pPr>
              <w:rPr>
                <w:lang w:val="en-GB"/>
              </w:rPr>
            </w:pPr>
            <w:r>
              <w:rPr>
                <w:lang w:val="en-GB"/>
              </w:rPr>
              <w:t>YES</w:t>
            </w:r>
          </w:p>
        </w:tc>
        <w:tc>
          <w:tcPr>
            <w:tcW w:w="1511" w:type="dxa"/>
          </w:tcPr>
          <w:p w:rsidR="00E00B94" w:rsidRDefault="00292E9D" w:rsidP="00E00B94">
            <w:pPr>
              <w:rPr>
                <w:lang w:val="en-GB"/>
              </w:rPr>
            </w:pPr>
            <w:r>
              <w:rPr>
                <w:lang w:val="en-GB"/>
              </w:rPr>
              <w:t>YES</w:t>
            </w:r>
          </w:p>
        </w:tc>
        <w:tc>
          <w:tcPr>
            <w:tcW w:w="1511" w:type="dxa"/>
          </w:tcPr>
          <w:p w:rsidR="00E00B94" w:rsidRDefault="004618F6" w:rsidP="00E00B94">
            <w:pPr>
              <w:rPr>
                <w:lang w:val="en-GB"/>
              </w:rPr>
            </w:pPr>
            <w:r>
              <w:rPr>
                <w:lang w:val="en-GB"/>
              </w:rPr>
              <w:t>(4)</w:t>
            </w:r>
          </w:p>
        </w:tc>
      </w:tr>
      <w:tr w:rsidR="004618F6" w:rsidTr="00E00B94">
        <w:tc>
          <w:tcPr>
            <w:tcW w:w="1509" w:type="dxa"/>
          </w:tcPr>
          <w:p w:rsidR="004618F6" w:rsidRDefault="004618F6" w:rsidP="00E00B94">
            <w:pPr>
              <w:rPr>
                <w:lang w:val="en-GB"/>
              </w:rPr>
            </w:pPr>
            <w:r>
              <w:rPr>
                <w:lang w:val="en-GB"/>
              </w:rPr>
              <w:t>UGR</w:t>
            </w:r>
          </w:p>
        </w:tc>
        <w:tc>
          <w:tcPr>
            <w:tcW w:w="1510" w:type="dxa"/>
          </w:tcPr>
          <w:p w:rsidR="004618F6" w:rsidRDefault="00990C39" w:rsidP="00E473F4">
            <w:pPr>
              <w:rPr>
                <w:lang w:val="en-GB"/>
              </w:rPr>
            </w:pPr>
            <w:r>
              <w:rPr>
                <w:lang w:val="en-GB"/>
              </w:rPr>
              <w:t>Y</w:t>
            </w:r>
            <w:r w:rsidR="00E473F4">
              <w:rPr>
                <w:lang w:val="en-GB"/>
              </w:rPr>
              <w:t>ES</w:t>
            </w:r>
            <w:r>
              <w:rPr>
                <w:lang w:val="en-GB"/>
              </w:rPr>
              <w:t xml:space="preserve"> </w:t>
            </w:r>
          </w:p>
        </w:tc>
        <w:tc>
          <w:tcPr>
            <w:tcW w:w="1510" w:type="dxa"/>
          </w:tcPr>
          <w:p w:rsidR="004618F6" w:rsidRDefault="00990C39" w:rsidP="00E00B94">
            <w:pPr>
              <w:rPr>
                <w:lang w:val="en-GB"/>
              </w:rPr>
            </w:pPr>
            <w:r>
              <w:rPr>
                <w:lang w:val="en-GB"/>
              </w:rPr>
              <w:t>N</w:t>
            </w:r>
            <w:r w:rsidR="00E473F4">
              <w:rPr>
                <w:lang w:val="en-GB"/>
              </w:rPr>
              <w:t>O</w:t>
            </w:r>
          </w:p>
        </w:tc>
        <w:tc>
          <w:tcPr>
            <w:tcW w:w="1510" w:type="dxa"/>
          </w:tcPr>
          <w:p w:rsidR="004618F6" w:rsidRDefault="00990C39" w:rsidP="00E473F4">
            <w:pPr>
              <w:rPr>
                <w:lang w:val="en-GB"/>
              </w:rPr>
            </w:pPr>
            <w:r>
              <w:rPr>
                <w:lang w:val="en-GB"/>
              </w:rPr>
              <w:t>Y</w:t>
            </w:r>
            <w:r w:rsidR="00E473F4">
              <w:rPr>
                <w:lang w:val="en-GB"/>
              </w:rPr>
              <w:t>ES</w:t>
            </w:r>
          </w:p>
        </w:tc>
        <w:tc>
          <w:tcPr>
            <w:tcW w:w="1511" w:type="dxa"/>
          </w:tcPr>
          <w:p w:rsidR="004618F6" w:rsidRDefault="00990C39" w:rsidP="00E473F4">
            <w:pPr>
              <w:rPr>
                <w:lang w:val="en-GB"/>
              </w:rPr>
            </w:pPr>
            <w:r>
              <w:rPr>
                <w:lang w:val="en-GB"/>
              </w:rPr>
              <w:t>Y</w:t>
            </w:r>
            <w:r w:rsidR="00E473F4">
              <w:rPr>
                <w:lang w:val="en-GB"/>
              </w:rPr>
              <w:t>ES</w:t>
            </w:r>
          </w:p>
        </w:tc>
        <w:tc>
          <w:tcPr>
            <w:tcW w:w="1511" w:type="dxa"/>
          </w:tcPr>
          <w:p w:rsidR="004618F6" w:rsidRDefault="004618F6" w:rsidP="00E00B94">
            <w:pPr>
              <w:rPr>
                <w:lang w:val="en-GB"/>
              </w:rPr>
            </w:pPr>
            <w:r>
              <w:rPr>
                <w:lang w:val="en-GB"/>
              </w:rPr>
              <w:t>(5)</w:t>
            </w:r>
          </w:p>
        </w:tc>
      </w:tr>
      <w:tr w:rsidR="004618F6" w:rsidTr="00E00B94">
        <w:tc>
          <w:tcPr>
            <w:tcW w:w="1509" w:type="dxa"/>
          </w:tcPr>
          <w:p w:rsidR="004618F6" w:rsidRDefault="004618F6" w:rsidP="00E00B94">
            <w:pPr>
              <w:rPr>
                <w:lang w:val="en-GB"/>
              </w:rPr>
            </w:pPr>
            <w:r>
              <w:rPr>
                <w:lang w:val="en-GB"/>
              </w:rPr>
              <w:t>OVIEDO</w:t>
            </w:r>
          </w:p>
        </w:tc>
        <w:tc>
          <w:tcPr>
            <w:tcW w:w="1510" w:type="dxa"/>
          </w:tcPr>
          <w:p w:rsidR="004618F6" w:rsidRDefault="0051367F" w:rsidP="00E00B94">
            <w:pPr>
              <w:rPr>
                <w:lang w:val="en-GB"/>
              </w:rPr>
            </w:pPr>
            <w:r>
              <w:rPr>
                <w:lang w:val="en-GB"/>
              </w:rPr>
              <w:t>YES</w:t>
            </w:r>
          </w:p>
        </w:tc>
        <w:tc>
          <w:tcPr>
            <w:tcW w:w="1510" w:type="dxa"/>
          </w:tcPr>
          <w:p w:rsidR="004618F6" w:rsidRDefault="0051367F" w:rsidP="00E00B94">
            <w:pPr>
              <w:rPr>
                <w:lang w:val="en-GB"/>
              </w:rPr>
            </w:pPr>
            <w:r>
              <w:rPr>
                <w:lang w:val="en-GB"/>
              </w:rPr>
              <w:t>YES</w:t>
            </w:r>
          </w:p>
        </w:tc>
        <w:tc>
          <w:tcPr>
            <w:tcW w:w="1510" w:type="dxa"/>
          </w:tcPr>
          <w:p w:rsidR="004618F6" w:rsidRDefault="0051367F" w:rsidP="00E00B94">
            <w:pPr>
              <w:rPr>
                <w:lang w:val="en-GB"/>
              </w:rPr>
            </w:pPr>
            <w:r>
              <w:rPr>
                <w:lang w:val="en-GB"/>
              </w:rPr>
              <w:t>YES</w:t>
            </w:r>
          </w:p>
        </w:tc>
        <w:tc>
          <w:tcPr>
            <w:tcW w:w="1511" w:type="dxa"/>
          </w:tcPr>
          <w:p w:rsidR="004618F6" w:rsidRDefault="0051367F" w:rsidP="00E00B94">
            <w:pPr>
              <w:rPr>
                <w:lang w:val="en-GB"/>
              </w:rPr>
            </w:pPr>
            <w:r>
              <w:rPr>
                <w:lang w:val="en-GB"/>
              </w:rPr>
              <w:t>YES</w:t>
            </w:r>
          </w:p>
        </w:tc>
        <w:tc>
          <w:tcPr>
            <w:tcW w:w="1511" w:type="dxa"/>
          </w:tcPr>
          <w:p w:rsidR="004618F6" w:rsidRDefault="004618F6" w:rsidP="00E00B94">
            <w:pPr>
              <w:rPr>
                <w:lang w:val="en-GB"/>
              </w:rPr>
            </w:pPr>
            <w:r>
              <w:rPr>
                <w:lang w:val="en-GB"/>
              </w:rPr>
              <w:t>(6)</w:t>
            </w:r>
          </w:p>
        </w:tc>
      </w:tr>
      <w:tr w:rsidR="008C39DC" w:rsidTr="00E00B94">
        <w:tc>
          <w:tcPr>
            <w:tcW w:w="1509" w:type="dxa"/>
          </w:tcPr>
          <w:p w:rsidR="008C39DC" w:rsidRDefault="008C39DC" w:rsidP="008C39DC">
            <w:pPr>
              <w:rPr>
                <w:lang w:val="en-GB"/>
              </w:rPr>
            </w:pPr>
            <w:r>
              <w:rPr>
                <w:lang w:val="en-GB"/>
              </w:rPr>
              <w:t>KAUNAS</w:t>
            </w:r>
          </w:p>
        </w:tc>
        <w:tc>
          <w:tcPr>
            <w:tcW w:w="1510" w:type="dxa"/>
          </w:tcPr>
          <w:p w:rsidR="008C39DC" w:rsidRPr="00CB43E6" w:rsidRDefault="008C39DC" w:rsidP="008C39DC">
            <w:pPr>
              <w:rPr>
                <w:lang w:val="en-GB"/>
              </w:rPr>
            </w:pPr>
            <w:r w:rsidRPr="00CB43E6">
              <w:rPr>
                <w:lang w:val="en-GB"/>
              </w:rPr>
              <w:t>YES</w:t>
            </w:r>
          </w:p>
        </w:tc>
        <w:tc>
          <w:tcPr>
            <w:tcW w:w="1510" w:type="dxa"/>
          </w:tcPr>
          <w:p w:rsidR="008C39DC" w:rsidRPr="00CB43E6" w:rsidRDefault="008C39DC" w:rsidP="008C39DC">
            <w:pPr>
              <w:rPr>
                <w:lang w:val="en-GB"/>
              </w:rPr>
            </w:pPr>
            <w:r w:rsidRPr="00CB43E6">
              <w:rPr>
                <w:lang w:val="en-GB"/>
              </w:rPr>
              <w:t>YES</w:t>
            </w:r>
          </w:p>
        </w:tc>
        <w:tc>
          <w:tcPr>
            <w:tcW w:w="1510" w:type="dxa"/>
          </w:tcPr>
          <w:p w:rsidR="008C39DC" w:rsidRPr="00CB43E6" w:rsidRDefault="008C39DC" w:rsidP="008C39DC">
            <w:pPr>
              <w:rPr>
                <w:lang w:val="en-GB"/>
              </w:rPr>
            </w:pPr>
            <w:r w:rsidRPr="00CB43E6">
              <w:rPr>
                <w:lang w:val="en-GB"/>
              </w:rPr>
              <w:t>YES</w:t>
            </w:r>
          </w:p>
        </w:tc>
        <w:tc>
          <w:tcPr>
            <w:tcW w:w="1511" w:type="dxa"/>
          </w:tcPr>
          <w:p w:rsidR="008C39DC" w:rsidRPr="00CB43E6" w:rsidRDefault="008C39DC" w:rsidP="008C39DC">
            <w:pPr>
              <w:rPr>
                <w:lang w:val="en-GB"/>
              </w:rPr>
            </w:pPr>
            <w:r w:rsidRPr="00CB43E6">
              <w:rPr>
                <w:lang w:val="en-GB"/>
              </w:rPr>
              <w:t>YES</w:t>
            </w:r>
          </w:p>
        </w:tc>
        <w:tc>
          <w:tcPr>
            <w:tcW w:w="1511" w:type="dxa"/>
          </w:tcPr>
          <w:p w:rsidR="008C39DC" w:rsidRDefault="008C39DC" w:rsidP="008C39DC">
            <w:pPr>
              <w:rPr>
                <w:lang w:val="en-GB"/>
              </w:rPr>
            </w:pPr>
            <w:r>
              <w:rPr>
                <w:lang w:val="en-GB"/>
              </w:rPr>
              <w:t>(7)</w:t>
            </w:r>
          </w:p>
        </w:tc>
      </w:tr>
      <w:tr w:rsidR="008C39DC" w:rsidTr="00E00B94">
        <w:tc>
          <w:tcPr>
            <w:tcW w:w="1509" w:type="dxa"/>
          </w:tcPr>
          <w:p w:rsidR="008C39DC" w:rsidRDefault="008C39DC" w:rsidP="008C39DC">
            <w:pPr>
              <w:rPr>
                <w:lang w:val="en-GB"/>
              </w:rPr>
            </w:pPr>
            <w:r>
              <w:rPr>
                <w:lang w:val="en-GB"/>
              </w:rPr>
              <w:t>LIMERICK</w:t>
            </w:r>
          </w:p>
        </w:tc>
        <w:tc>
          <w:tcPr>
            <w:tcW w:w="1510" w:type="dxa"/>
          </w:tcPr>
          <w:p w:rsidR="008C39DC" w:rsidRPr="00CB43E6" w:rsidRDefault="008C39DC" w:rsidP="008C39DC">
            <w:pPr>
              <w:rPr>
                <w:lang w:val="en-GB"/>
              </w:rPr>
            </w:pPr>
            <w:r w:rsidRPr="00CB43E6">
              <w:rPr>
                <w:lang w:val="en-GB"/>
              </w:rPr>
              <w:t>YES</w:t>
            </w:r>
          </w:p>
        </w:tc>
        <w:tc>
          <w:tcPr>
            <w:tcW w:w="1510" w:type="dxa"/>
          </w:tcPr>
          <w:p w:rsidR="008C39DC" w:rsidRPr="00CB43E6" w:rsidRDefault="008C39DC" w:rsidP="008C39DC">
            <w:pPr>
              <w:rPr>
                <w:lang w:val="en-GB"/>
              </w:rPr>
            </w:pPr>
            <w:r w:rsidRPr="00CB43E6">
              <w:rPr>
                <w:lang w:val="en-GB"/>
              </w:rPr>
              <w:t>YES</w:t>
            </w:r>
          </w:p>
        </w:tc>
        <w:tc>
          <w:tcPr>
            <w:tcW w:w="1510" w:type="dxa"/>
          </w:tcPr>
          <w:p w:rsidR="008C39DC" w:rsidRPr="00CB43E6" w:rsidRDefault="008C39DC" w:rsidP="008C39DC">
            <w:pPr>
              <w:rPr>
                <w:lang w:val="en-GB"/>
              </w:rPr>
            </w:pPr>
            <w:r w:rsidRPr="00CB43E6">
              <w:rPr>
                <w:lang w:val="en-GB"/>
              </w:rPr>
              <w:t>YES</w:t>
            </w:r>
          </w:p>
        </w:tc>
        <w:tc>
          <w:tcPr>
            <w:tcW w:w="1511" w:type="dxa"/>
          </w:tcPr>
          <w:p w:rsidR="008C39DC" w:rsidRPr="00CB43E6" w:rsidRDefault="008C39DC" w:rsidP="008C39DC">
            <w:pPr>
              <w:rPr>
                <w:lang w:val="en-GB"/>
              </w:rPr>
            </w:pPr>
            <w:r w:rsidRPr="00CB43E6">
              <w:rPr>
                <w:lang w:val="en-GB"/>
              </w:rPr>
              <w:t>YES</w:t>
            </w:r>
          </w:p>
        </w:tc>
        <w:tc>
          <w:tcPr>
            <w:tcW w:w="1511" w:type="dxa"/>
          </w:tcPr>
          <w:p w:rsidR="008C39DC" w:rsidRDefault="008C39DC" w:rsidP="008C39DC">
            <w:pPr>
              <w:rPr>
                <w:lang w:val="en-GB"/>
              </w:rPr>
            </w:pPr>
            <w:r>
              <w:rPr>
                <w:lang w:val="en-GB"/>
              </w:rPr>
              <w:t>(8)</w:t>
            </w:r>
          </w:p>
        </w:tc>
      </w:tr>
    </w:tbl>
    <w:p w:rsidR="00E00B94" w:rsidRDefault="00E00B94">
      <w:pPr>
        <w:rPr>
          <w:lang w:val="en-GB"/>
        </w:rPr>
      </w:pPr>
    </w:p>
    <w:p w:rsidR="00207C83" w:rsidRDefault="004618F6">
      <w:pPr>
        <w:rPr>
          <w:lang w:val="en-GB"/>
        </w:rPr>
      </w:pPr>
      <w:r>
        <w:rPr>
          <w:lang w:val="en-GB"/>
        </w:rPr>
        <w:t>Important Notes:</w:t>
      </w:r>
    </w:p>
    <w:p w:rsidR="004618F6" w:rsidRDefault="004618F6">
      <w:pPr>
        <w:rPr>
          <w:lang w:val="en-GB"/>
        </w:rPr>
      </w:pPr>
      <w:r>
        <w:rPr>
          <w:lang w:val="en-GB"/>
        </w:rPr>
        <w:t>(1) AMU: incoming students who wish to obtain the AMU degree certificate(s) must give evidence of at least 30 ECTS of Business-oriented credits at the end of their 240 ECTS cycle. Incoming students who cannot give evidence of the required number will be given an Exchange Certificate instead.</w:t>
      </w:r>
    </w:p>
    <w:p w:rsidR="004618F6" w:rsidRDefault="004618F6">
      <w:pPr>
        <w:rPr>
          <w:lang w:val="en-GB"/>
        </w:rPr>
      </w:pPr>
      <w:r>
        <w:rPr>
          <w:lang w:val="en-GB"/>
        </w:rPr>
        <w:t>(2) Toulouse:</w:t>
      </w:r>
      <w:r w:rsidR="0028043B">
        <w:rPr>
          <w:lang w:val="en-GB"/>
        </w:rPr>
        <w:t xml:space="preserve"> the Open Stream will become available from 2022/23 onwards.</w:t>
      </w:r>
    </w:p>
    <w:p w:rsidR="004618F6" w:rsidRDefault="004618F6">
      <w:pPr>
        <w:rPr>
          <w:lang w:val="en-GB"/>
        </w:rPr>
      </w:pPr>
      <w:r>
        <w:rPr>
          <w:lang w:val="en-GB"/>
        </w:rPr>
        <w:t xml:space="preserve">(3) Ghent: home students of UGent who choose the Business stream, must make sure to obtain most of the required </w:t>
      </w:r>
      <w:r w:rsidR="00925DD1">
        <w:rPr>
          <w:lang w:val="en-GB"/>
        </w:rPr>
        <w:t>30 credits abroad, as the number of Business credits obtainable at home will be limited.</w:t>
      </w:r>
    </w:p>
    <w:p w:rsidR="00925DD1" w:rsidRDefault="00925DD1">
      <w:pPr>
        <w:rPr>
          <w:lang w:val="en-GB"/>
        </w:rPr>
      </w:pPr>
      <w:r>
        <w:rPr>
          <w:lang w:val="en-GB"/>
        </w:rPr>
        <w:t>(4)</w:t>
      </w:r>
      <w:r w:rsidR="0026060D">
        <w:rPr>
          <w:lang w:val="en-GB"/>
        </w:rPr>
        <w:t xml:space="preserve"> </w:t>
      </w:r>
      <w:r w:rsidR="00643ECB">
        <w:rPr>
          <w:lang w:val="en-GB"/>
        </w:rPr>
        <w:t xml:space="preserve">TH Köln: </w:t>
      </w:r>
      <w:r w:rsidR="00643ECB" w:rsidRPr="005344D7">
        <w:rPr>
          <w:lang w:val="en-GB"/>
        </w:rPr>
        <w:t>t</w:t>
      </w:r>
      <w:r w:rsidR="00EA04BE" w:rsidRPr="005344D7">
        <w:rPr>
          <w:lang w:val="en-GB"/>
        </w:rPr>
        <w:t>he new structure</w:t>
      </w:r>
      <w:r w:rsidR="00643ECB" w:rsidRPr="005344D7">
        <w:rPr>
          <w:lang w:val="en-GB"/>
        </w:rPr>
        <w:t xml:space="preserve"> will be</w:t>
      </w:r>
      <w:r w:rsidR="005344D7" w:rsidRPr="005344D7">
        <w:rPr>
          <w:lang w:val="en-GB"/>
        </w:rPr>
        <w:t xml:space="preserve"> </w:t>
      </w:r>
      <w:r w:rsidR="00EA04BE" w:rsidRPr="005344D7">
        <w:rPr>
          <w:lang w:val="en-GB"/>
        </w:rPr>
        <w:t>in place</w:t>
      </w:r>
      <w:r w:rsidR="001C128D" w:rsidRPr="005344D7">
        <w:rPr>
          <w:lang w:val="en-GB"/>
        </w:rPr>
        <w:t xml:space="preserve"> in 2022/23</w:t>
      </w:r>
      <w:r w:rsidR="00EA04BE" w:rsidRPr="005344D7">
        <w:rPr>
          <w:lang w:val="en-GB"/>
        </w:rPr>
        <w:t xml:space="preserve">; </w:t>
      </w:r>
      <w:r w:rsidR="00643ECB" w:rsidRPr="005344D7">
        <w:rPr>
          <w:lang w:val="en-GB"/>
        </w:rPr>
        <w:t>from 2021/22</w:t>
      </w:r>
      <w:r w:rsidR="00EA04BE" w:rsidRPr="005344D7">
        <w:rPr>
          <w:lang w:val="en-GB"/>
        </w:rPr>
        <w:t xml:space="preserve"> </w:t>
      </w:r>
      <w:r w:rsidR="001C128D" w:rsidRPr="005344D7">
        <w:rPr>
          <w:lang w:val="en-GB"/>
        </w:rPr>
        <w:t xml:space="preserve">onwards, </w:t>
      </w:r>
      <w:r w:rsidR="00D1156C" w:rsidRPr="005344D7">
        <w:rPr>
          <w:lang w:val="en-GB"/>
        </w:rPr>
        <w:t>THK</w:t>
      </w:r>
      <w:r w:rsidR="00643ECB" w:rsidRPr="005344D7">
        <w:rPr>
          <w:lang w:val="en-GB"/>
        </w:rPr>
        <w:t xml:space="preserve"> can offer both streams to </w:t>
      </w:r>
      <w:r w:rsidR="00EA04BE" w:rsidRPr="005344D7">
        <w:rPr>
          <w:lang w:val="en-GB"/>
        </w:rPr>
        <w:t>incoming students</w:t>
      </w:r>
      <w:r w:rsidR="001C128D" w:rsidRPr="005344D7">
        <w:rPr>
          <w:lang w:val="en-GB"/>
        </w:rPr>
        <w:t xml:space="preserve"> (and f</w:t>
      </w:r>
      <w:r w:rsidR="00643ECB" w:rsidRPr="005344D7">
        <w:rPr>
          <w:lang w:val="en-GB"/>
        </w:rPr>
        <w:t>rom 2022/23 on to THK students</w:t>
      </w:r>
      <w:r w:rsidR="001C128D" w:rsidRPr="005344D7">
        <w:rPr>
          <w:lang w:val="en-GB"/>
        </w:rPr>
        <w:t>; n</w:t>
      </w:r>
      <w:r w:rsidR="00643ECB" w:rsidRPr="005344D7">
        <w:rPr>
          <w:lang w:val="en-GB"/>
        </w:rPr>
        <w:t>ote: THK will send out its next students in 2023/24)</w:t>
      </w:r>
      <w:r w:rsidR="00EA04BE" w:rsidRPr="005344D7">
        <w:rPr>
          <w:lang w:val="en-GB"/>
        </w:rPr>
        <w:t>.</w:t>
      </w:r>
    </w:p>
    <w:p w:rsidR="00E473F4" w:rsidRDefault="003E5A6F">
      <w:pPr>
        <w:rPr>
          <w:lang w:val="en-GB"/>
        </w:rPr>
      </w:pPr>
      <w:r>
        <w:rPr>
          <w:lang w:val="en-GB"/>
        </w:rPr>
        <w:t>(5)</w:t>
      </w:r>
      <w:r w:rsidR="00990C39">
        <w:rPr>
          <w:lang w:val="en-GB"/>
        </w:rPr>
        <w:t xml:space="preserve"> </w:t>
      </w:r>
      <w:r w:rsidR="00E473F4">
        <w:rPr>
          <w:lang w:val="en-GB"/>
        </w:rPr>
        <w:t>UGR: no further conditions.</w:t>
      </w:r>
    </w:p>
    <w:p w:rsidR="0051367F" w:rsidRDefault="0051367F">
      <w:pPr>
        <w:rPr>
          <w:lang w:val="en-GB"/>
        </w:rPr>
      </w:pPr>
      <w:r>
        <w:rPr>
          <w:lang w:val="en-GB"/>
        </w:rPr>
        <w:t xml:space="preserve">(6) Oviedo: incoming students have to be aware of the list of subjects approved for the AEL Programme and are responsible for finding the timetables of each subject and for creating a schedule they can comply with, since the Business/Law/Economics subjects are taught in a University Campus far from the Modern Languages facilities. </w:t>
      </w:r>
    </w:p>
    <w:p w:rsidR="00B641FE" w:rsidRPr="00B641FE" w:rsidRDefault="003E5A6F" w:rsidP="00B641FE">
      <w:pPr>
        <w:rPr>
          <w:lang w:val="en-GB"/>
        </w:rPr>
      </w:pPr>
      <w:r w:rsidRPr="00B641FE">
        <w:rPr>
          <w:lang w:val="en-GB"/>
        </w:rPr>
        <w:t>(7)</w:t>
      </w:r>
      <w:r w:rsidR="00CB43E6" w:rsidRPr="00B641FE">
        <w:rPr>
          <w:lang w:val="en-GB"/>
        </w:rPr>
        <w:t xml:space="preserve"> Kaunas: </w:t>
      </w:r>
      <w:r w:rsidR="00B641FE" w:rsidRPr="00B641FE">
        <w:rPr>
          <w:lang w:val="en-GB"/>
        </w:rPr>
        <w:t xml:space="preserve">Kaunas: </w:t>
      </w:r>
      <w:r w:rsidR="00B641FE" w:rsidRPr="00B641FE">
        <w:rPr>
          <w:rFonts w:ascii="Calibri" w:hAnsi="Calibri" w:cs="Calibri"/>
          <w:color w:val="212121"/>
          <w:shd w:val="clear" w:color="auto" w:fill="FFFFFF"/>
          <w:lang w:val="en-GB"/>
        </w:rPr>
        <w:t>Incoming students who wish to obtain the Bachelor’s diploma and qualification of Bachelor of Humanities at Kaunas University of Technology, have to defend the Final degree project that has not been submitted and defended anywhere bef</w:t>
      </w:r>
      <w:r w:rsidR="00B641FE">
        <w:rPr>
          <w:rFonts w:ascii="Calibri" w:hAnsi="Calibri" w:cs="Calibri"/>
          <w:color w:val="212121"/>
          <w:shd w:val="clear" w:color="auto" w:fill="FFFFFF"/>
          <w:lang w:val="en-GB"/>
        </w:rPr>
        <w:t xml:space="preserve">ore and is of at least 15 ECTS </w:t>
      </w:r>
      <w:r w:rsidR="00B641FE" w:rsidRPr="00B641FE">
        <w:rPr>
          <w:rFonts w:ascii="Calibri" w:hAnsi="Calibri" w:cs="Calibri"/>
          <w:color w:val="212121"/>
          <w:shd w:val="clear" w:color="auto" w:fill="FFFFFF"/>
          <w:lang w:val="en-GB"/>
        </w:rPr>
        <w:t xml:space="preserve">in a </w:t>
      </w:r>
      <w:r w:rsidR="00B641FE" w:rsidRPr="00B641FE">
        <w:rPr>
          <w:rFonts w:ascii="Calibri" w:hAnsi="Calibri" w:cs="Calibri"/>
          <w:color w:val="212121"/>
          <w:shd w:val="clear" w:color="auto" w:fill="FFFFFF"/>
          <w:lang w:val="en-GB"/>
        </w:rPr>
        <w:lastRenderedPageBreak/>
        <w:t>qualification degree panel at KTU (that might be a joint qualification degree panel with the home university members) at the end of year 4.</w:t>
      </w:r>
    </w:p>
    <w:p w:rsidR="00751445" w:rsidRDefault="00751445">
      <w:pPr>
        <w:rPr>
          <w:lang w:val="en-GB"/>
        </w:rPr>
      </w:pPr>
      <w:r>
        <w:rPr>
          <w:lang w:val="en-GB"/>
        </w:rPr>
        <w:t>(8)</w:t>
      </w:r>
      <w:r w:rsidR="00CB43E6">
        <w:rPr>
          <w:lang w:val="en-GB"/>
        </w:rPr>
        <w:t xml:space="preserve"> Limerick: -</w:t>
      </w:r>
    </w:p>
    <w:p w:rsidR="005C536A" w:rsidRDefault="005C536A">
      <w:pPr>
        <w:rPr>
          <w:lang w:val="en-GB"/>
        </w:rPr>
      </w:pPr>
    </w:p>
    <w:p w:rsidR="005C536A" w:rsidRDefault="005C536A">
      <w:pPr>
        <w:rPr>
          <w:lang w:val="en-GB"/>
        </w:rPr>
      </w:pPr>
    </w:p>
    <w:p w:rsidR="005C536A" w:rsidRDefault="005C536A">
      <w:pPr>
        <w:rPr>
          <w:lang w:val="en-GB"/>
        </w:rPr>
      </w:pPr>
      <w:r>
        <w:rPr>
          <w:lang w:val="en-GB"/>
        </w:rPr>
        <w:t>General description of two streams in the AEL Agreemen</w:t>
      </w:r>
      <w:r w:rsidR="00B641FE">
        <w:rPr>
          <w:lang w:val="en-GB"/>
        </w:rPr>
        <w:t>t</w:t>
      </w:r>
      <w:r>
        <w:rPr>
          <w:lang w:val="en-GB"/>
        </w:rPr>
        <w:t>:</w:t>
      </w:r>
    </w:p>
    <w:p w:rsidR="005C536A" w:rsidRDefault="005C536A" w:rsidP="005C536A">
      <w:pPr>
        <w:numPr>
          <w:ilvl w:val="0"/>
          <w:numId w:val="1"/>
        </w:numPr>
        <w:autoSpaceDE w:val="0"/>
        <w:autoSpaceDN w:val="0"/>
        <w:adjustRightInd w:val="0"/>
        <w:spacing w:after="0" w:line="240" w:lineRule="auto"/>
        <w:rPr>
          <w:bCs/>
          <w:lang w:val="en-GB"/>
        </w:rPr>
      </w:pPr>
      <w:r w:rsidRPr="00FA277A">
        <w:rPr>
          <w:bCs/>
          <w:lang w:val="en-GB"/>
        </w:rPr>
        <w:t>STREAM 1</w:t>
      </w:r>
      <w:r w:rsidRPr="00BC4D85">
        <w:rPr>
          <w:bCs/>
          <w:lang w:val="en-GB"/>
        </w:rPr>
        <w:t xml:space="preserve"> BUSINESS: the subjects in this stream </w:t>
      </w:r>
      <w:r>
        <w:rPr>
          <w:bCs/>
          <w:lang w:val="en-GB"/>
        </w:rPr>
        <w:t>shall</w:t>
      </w:r>
      <w:r w:rsidRPr="00BC4D85">
        <w:rPr>
          <w:bCs/>
          <w:lang w:val="en-GB"/>
        </w:rPr>
        <w:t xml:space="preserve"> deal with topics such as </w:t>
      </w:r>
      <w:r w:rsidRPr="00A63822">
        <w:rPr>
          <w:bCs/>
          <w:lang w:val="en-GB"/>
        </w:rPr>
        <w:t xml:space="preserve">economics, business </w:t>
      </w:r>
      <w:r w:rsidRPr="00496E24">
        <w:rPr>
          <w:bCs/>
          <w:lang w:val="en-GB"/>
        </w:rPr>
        <w:t>administration,</w:t>
      </w:r>
      <w:r w:rsidRPr="002100F8">
        <w:rPr>
          <w:bCs/>
          <w:lang w:val="en-GB"/>
        </w:rPr>
        <w:t xml:space="preserve"> law, European Institutions</w:t>
      </w:r>
    </w:p>
    <w:p w:rsidR="005C536A" w:rsidRDefault="005C536A" w:rsidP="005C536A">
      <w:pPr>
        <w:numPr>
          <w:ilvl w:val="0"/>
          <w:numId w:val="1"/>
        </w:numPr>
        <w:autoSpaceDE w:val="0"/>
        <w:autoSpaceDN w:val="0"/>
        <w:adjustRightInd w:val="0"/>
        <w:spacing w:after="0" w:line="240" w:lineRule="auto"/>
        <w:rPr>
          <w:bCs/>
          <w:lang w:val="en-GB"/>
        </w:rPr>
      </w:pPr>
      <w:r w:rsidRPr="002100F8">
        <w:rPr>
          <w:bCs/>
          <w:lang w:val="en-GB"/>
        </w:rPr>
        <w:t xml:space="preserve">STREAM 2 </w:t>
      </w:r>
      <w:r>
        <w:rPr>
          <w:bCs/>
          <w:lang w:val="en-GB"/>
        </w:rPr>
        <w:t>OPEN:</w:t>
      </w:r>
      <w:r w:rsidRPr="002100F8">
        <w:rPr>
          <w:bCs/>
          <w:lang w:val="en-GB"/>
        </w:rPr>
        <w:t xml:space="preserve"> the subjects in this stream </w:t>
      </w:r>
      <w:r>
        <w:rPr>
          <w:bCs/>
          <w:lang w:val="en-GB"/>
        </w:rPr>
        <w:t>can vary but shall</w:t>
      </w:r>
      <w:r w:rsidRPr="002100F8">
        <w:rPr>
          <w:bCs/>
          <w:lang w:val="en-GB"/>
        </w:rPr>
        <w:t xml:space="preserve"> </w:t>
      </w:r>
      <w:r>
        <w:rPr>
          <w:bCs/>
          <w:lang w:val="en-GB"/>
        </w:rPr>
        <w:t xml:space="preserve">have an applied nature; examples include: </w:t>
      </w:r>
      <w:r>
        <w:rPr>
          <w:lang w:val="en-GB"/>
        </w:rPr>
        <w:t>acquisition or perfection of an additional language, translation skills, interpreting skills, language technology, applied communication management</w:t>
      </w:r>
      <w:r>
        <w:rPr>
          <w:bCs/>
          <w:lang w:val="en-GB"/>
        </w:rPr>
        <w:t xml:space="preserve"> etc</w:t>
      </w:r>
      <w:r w:rsidRPr="002100F8">
        <w:rPr>
          <w:bCs/>
          <w:lang w:val="en-GB"/>
        </w:rPr>
        <w:t xml:space="preserve">. </w:t>
      </w:r>
      <w:r>
        <w:rPr>
          <w:bCs/>
          <w:lang w:val="en-GB"/>
        </w:rPr>
        <w:t>Partners shall decide whether they leave their own students a choice between the two streams or not and they shall make clear which streams they can offer to incoming students.</w:t>
      </w:r>
    </w:p>
    <w:p w:rsidR="005C536A" w:rsidRPr="00207C83" w:rsidRDefault="005C536A">
      <w:pPr>
        <w:rPr>
          <w:lang w:val="en-GB"/>
        </w:rPr>
      </w:pPr>
    </w:p>
    <w:sectPr w:rsidR="005C536A" w:rsidRPr="00207C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39" w:rsidRDefault="00AE5939" w:rsidP="003E5A6F">
      <w:pPr>
        <w:spacing w:after="0" w:line="240" w:lineRule="auto"/>
      </w:pPr>
      <w:r>
        <w:separator/>
      </w:r>
    </w:p>
  </w:endnote>
  <w:endnote w:type="continuationSeparator" w:id="0">
    <w:p w:rsidR="00AE5939" w:rsidRDefault="00AE5939" w:rsidP="003E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39" w:rsidRDefault="00AE5939" w:rsidP="003E5A6F">
      <w:pPr>
        <w:spacing w:after="0" w:line="240" w:lineRule="auto"/>
      </w:pPr>
      <w:r>
        <w:separator/>
      </w:r>
    </w:p>
  </w:footnote>
  <w:footnote w:type="continuationSeparator" w:id="0">
    <w:p w:rsidR="00AE5939" w:rsidRDefault="00AE5939" w:rsidP="003E5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6F" w:rsidRPr="006D5427" w:rsidRDefault="00166052" w:rsidP="003E5A6F">
    <w:pPr>
      <w:pStyle w:val="Koptekst"/>
      <w:jc w:val="right"/>
      <w:rPr>
        <w:b/>
      </w:rPr>
    </w:pPr>
    <w:r>
      <w:tab/>
    </w:r>
    <w:r>
      <w:tab/>
    </w:r>
    <w:r w:rsidRPr="006D5427">
      <w:rPr>
        <w:b/>
        <w:color w:val="5B9BD5" w:themeColor="accent1"/>
      </w:rPr>
      <w:t>V</w:t>
    </w:r>
    <w:r w:rsidR="00CB43E6" w:rsidRPr="006D5427">
      <w:rPr>
        <w:b/>
        <w:color w:val="5B9BD5" w:themeColor="accent1"/>
      </w:rPr>
      <w:t xml:space="preserve">ersion </w:t>
    </w:r>
    <w:r w:rsidR="00B641FE" w:rsidRPr="006D5427">
      <w:rPr>
        <w:b/>
        <w:color w:val="5B9BD5" w:themeColor="accent1"/>
      </w:rPr>
      <w:t>202</w:t>
    </w:r>
    <w:r w:rsidR="006D5427" w:rsidRPr="006D5427">
      <w:rPr>
        <w:b/>
        <w:color w:val="5B9BD5" w:themeColor="accent1"/>
      </w:rPr>
      <w:t>2</w:t>
    </w:r>
    <w:r w:rsidR="00B641FE" w:rsidRPr="006D5427">
      <w:rPr>
        <w:b/>
        <w:color w:val="5B9BD5" w:themeColor="accent1"/>
      </w:rPr>
      <w:t>-06-</w:t>
    </w:r>
    <w:r w:rsidR="006D5427" w:rsidRPr="006D5427">
      <w:rPr>
        <w:b/>
        <w:color w:val="5B9BD5" w:themeColor="accent1"/>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F3024"/>
    <w:multiLevelType w:val="hybridMultilevel"/>
    <w:tmpl w:val="0124FD32"/>
    <w:lvl w:ilvl="0" w:tplc="30EC4838">
      <w:start w:val="1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3B"/>
    <w:rsid w:val="00011A67"/>
    <w:rsid w:val="00015190"/>
    <w:rsid w:val="0002436F"/>
    <w:rsid w:val="00166052"/>
    <w:rsid w:val="001C128D"/>
    <w:rsid w:val="001F6581"/>
    <w:rsid w:val="00207C83"/>
    <w:rsid w:val="00252BF9"/>
    <w:rsid w:val="0026060D"/>
    <w:rsid w:val="0028043B"/>
    <w:rsid w:val="0028593B"/>
    <w:rsid w:val="00292E9D"/>
    <w:rsid w:val="00386047"/>
    <w:rsid w:val="003E5A6F"/>
    <w:rsid w:val="00411B46"/>
    <w:rsid w:val="004618F6"/>
    <w:rsid w:val="004649D7"/>
    <w:rsid w:val="004E2B32"/>
    <w:rsid w:val="0051367F"/>
    <w:rsid w:val="00526A15"/>
    <w:rsid w:val="005344D7"/>
    <w:rsid w:val="005C52E3"/>
    <w:rsid w:val="005C536A"/>
    <w:rsid w:val="00633743"/>
    <w:rsid w:val="00643ECB"/>
    <w:rsid w:val="006D5427"/>
    <w:rsid w:val="00751445"/>
    <w:rsid w:val="007E1053"/>
    <w:rsid w:val="008B46DC"/>
    <w:rsid w:val="008C39DC"/>
    <w:rsid w:val="00924D4E"/>
    <w:rsid w:val="00925DD1"/>
    <w:rsid w:val="00990C39"/>
    <w:rsid w:val="00A31270"/>
    <w:rsid w:val="00A50060"/>
    <w:rsid w:val="00AD60D9"/>
    <w:rsid w:val="00AE5939"/>
    <w:rsid w:val="00B641FE"/>
    <w:rsid w:val="00CB43E6"/>
    <w:rsid w:val="00CD3651"/>
    <w:rsid w:val="00D036EE"/>
    <w:rsid w:val="00D1156C"/>
    <w:rsid w:val="00E00B94"/>
    <w:rsid w:val="00E130CF"/>
    <w:rsid w:val="00E3536B"/>
    <w:rsid w:val="00E473F4"/>
    <w:rsid w:val="00EA04BE"/>
    <w:rsid w:val="00EF380E"/>
    <w:rsid w:val="00EF65F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D7418-CFDE-41FC-84FF-CD0A68CF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0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E5A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A6F"/>
  </w:style>
  <w:style w:type="paragraph" w:styleId="Voettekst">
    <w:name w:val="footer"/>
    <w:basedOn w:val="Standaard"/>
    <w:link w:val="VoettekstChar"/>
    <w:uiPriority w:val="99"/>
    <w:unhideWhenUsed/>
    <w:rsid w:val="003E5A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2723</Characters>
  <Application>Microsoft Office Word</Application>
  <DocSecurity>0</DocSecurity>
  <Lines>22</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dc:creator>
  <cp:lastModifiedBy>Comment</cp:lastModifiedBy>
  <cp:revision>5</cp:revision>
  <dcterms:created xsi:type="dcterms:W3CDTF">2021-06-16T12:51:00Z</dcterms:created>
  <dcterms:modified xsi:type="dcterms:W3CDTF">2022-06-24T12:29:00Z</dcterms:modified>
</cp:coreProperties>
</file>