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29" w:rsidRDefault="00734629">
      <w:pPr>
        <w:rPr>
          <w:b/>
        </w:rPr>
      </w:pPr>
      <w:bookmarkStart w:id="0" w:name="_GoBack"/>
      <w:bookmarkEnd w:id="0"/>
    </w:p>
    <w:p w:rsidR="00734629" w:rsidRDefault="00734629">
      <w:pPr>
        <w:rPr>
          <w:b/>
        </w:rPr>
      </w:pPr>
    </w:p>
    <w:p w:rsidR="00734629" w:rsidRDefault="00734629" w:rsidP="00734629">
      <w:pPr>
        <w:jc w:val="center"/>
        <w:rPr>
          <w:color w:val="FF0000"/>
          <w:sz w:val="72"/>
          <w:szCs w:val="72"/>
          <w:lang w:val="en-GB"/>
        </w:rPr>
      </w:pPr>
      <w:r w:rsidRPr="00E24A56">
        <w:rPr>
          <w:color w:val="FF0000"/>
          <w:sz w:val="72"/>
          <w:szCs w:val="72"/>
          <w:lang w:val="en-GB"/>
        </w:rPr>
        <w:t>A</w:t>
      </w:r>
      <w:r w:rsidRPr="00E24A56">
        <w:rPr>
          <w:i/>
          <w:color w:val="333399"/>
          <w:sz w:val="72"/>
          <w:szCs w:val="72"/>
          <w:lang w:val="en-GB"/>
        </w:rPr>
        <w:t>E</w:t>
      </w:r>
      <w:r w:rsidRPr="00E24A56">
        <w:rPr>
          <w:color w:val="FF0000"/>
          <w:sz w:val="72"/>
          <w:szCs w:val="72"/>
          <w:lang w:val="en-GB"/>
        </w:rPr>
        <w:t>L</w:t>
      </w:r>
    </w:p>
    <w:p w:rsidR="00734629" w:rsidRDefault="00734629" w:rsidP="00734629">
      <w:pPr>
        <w:jc w:val="center"/>
        <w:rPr>
          <w:b/>
          <w:sz w:val="28"/>
          <w:szCs w:val="28"/>
          <w:lang w:val="en-US"/>
        </w:rPr>
      </w:pPr>
    </w:p>
    <w:p w:rsidR="00734629" w:rsidRDefault="00734629" w:rsidP="00734629">
      <w:pPr>
        <w:jc w:val="center"/>
        <w:rPr>
          <w:b/>
          <w:sz w:val="28"/>
          <w:szCs w:val="28"/>
          <w:lang w:val="en-US"/>
        </w:rPr>
      </w:pPr>
      <w:r w:rsidRPr="00734629">
        <w:rPr>
          <w:b/>
          <w:sz w:val="28"/>
          <w:szCs w:val="28"/>
          <w:lang w:val="en-US"/>
        </w:rPr>
        <w:t>Faculty of Translation and Interpreting, University of Granada: Study programme for incoming students</w:t>
      </w:r>
    </w:p>
    <w:p w:rsidR="00585E3F" w:rsidRDefault="00585E3F" w:rsidP="00734629">
      <w:pPr>
        <w:jc w:val="center"/>
        <w:rPr>
          <w:b/>
          <w:sz w:val="28"/>
          <w:szCs w:val="28"/>
          <w:lang w:val="en-US"/>
        </w:rPr>
      </w:pPr>
    </w:p>
    <w:p w:rsidR="00585E3F" w:rsidRDefault="00585E3F" w:rsidP="00734629">
      <w:pPr>
        <w:jc w:val="center"/>
        <w:rPr>
          <w:b/>
          <w:sz w:val="28"/>
          <w:szCs w:val="28"/>
          <w:lang w:val="en-US"/>
        </w:rPr>
      </w:pPr>
    </w:p>
    <w:p w:rsidR="00585E3F" w:rsidRPr="00585E3F" w:rsidRDefault="00585E3F" w:rsidP="00585E3F">
      <w:pPr>
        <w:rPr>
          <w:sz w:val="24"/>
          <w:szCs w:val="24"/>
          <w:lang w:val="en-US"/>
        </w:rPr>
      </w:pPr>
      <w:r w:rsidRPr="00585E3F">
        <w:rPr>
          <w:sz w:val="24"/>
          <w:szCs w:val="24"/>
          <w:lang w:val="en-US"/>
        </w:rPr>
        <w:t>Notes:</w:t>
      </w:r>
    </w:p>
    <w:p w:rsidR="00585E3F" w:rsidRDefault="00585E3F" w:rsidP="00585E3F">
      <w:pPr>
        <w:pStyle w:val="Lijstalinea"/>
        <w:numPr>
          <w:ilvl w:val="0"/>
          <w:numId w:val="5"/>
        </w:numPr>
        <w:rPr>
          <w:sz w:val="24"/>
          <w:szCs w:val="24"/>
          <w:lang w:val="en-US"/>
        </w:rPr>
      </w:pPr>
      <w:r w:rsidRPr="00585E3F">
        <w:rPr>
          <w:sz w:val="24"/>
          <w:szCs w:val="24"/>
          <w:lang w:val="en-US"/>
        </w:rPr>
        <w:t>All modules are worth 6 ECTS</w:t>
      </w:r>
    </w:p>
    <w:p w:rsidR="00BB4153" w:rsidRPr="00585E3F" w:rsidRDefault="00BB4153" w:rsidP="00585E3F">
      <w:pPr>
        <w:pStyle w:val="Lijstalinea"/>
        <w:numPr>
          <w:ilvl w:val="0"/>
          <w:numId w:val="5"/>
        </w:numPr>
        <w:rPr>
          <w:sz w:val="24"/>
          <w:szCs w:val="24"/>
          <w:lang w:val="en-US"/>
        </w:rPr>
      </w:pPr>
      <w:r>
        <w:rPr>
          <w:sz w:val="24"/>
          <w:szCs w:val="24"/>
          <w:lang w:val="en-US"/>
        </w:rPr>
        <w:t>All modules are taught at the Faculty of Translation and Interpreting, except where indicated to the contrary.  Optional modules to be determined may be taken at any Faculty of the UGR.</w:t>
      </w:r>
    </w:p>
    <w:p w:rsidR="00585E3F" w:rsidRPr="00585E3F" w:rsidRDefault="00BB4153" w:rsidP="00585E3F">
      <w:pPr>
        <w:pStyle w:val="Lijstalinea"/>
        <w:numPr>
          <w:ilvl w:val="0"/>
          <w:numId w:val="5"/>
        </w:numPr>
        <w:rPr>
          <w:sz w:val="24"/>
          <w:szCs w:val="24"/>
          <w:lang w:val="en-US"/>
        </w:rPr>
      </w:pPr>
      <w:r>
        <w:rPr>
          <w:sz w:val="24"/>
          <w:szCs w:val="24"/>
          <w:lang w:val="en-US"/>
        </w:rPr>
        <w:t>Module descriptions</w:t>
      </w:r>
      <w:r w:rsidR="00585E3F" w:rsidRPr="00585E3F">
        <w:rPr>
          <w:sz w:val="24"/>
          <w:szCs w:val="24"/>
          <w:lang w:val="en-US"/>
        </w:rPr>
        <w:t xml:space="preserve"> can be found on the following links:</w:t>
      </w:r>
    </w:p>
    <w:p w:rsidR="00585E3F" w:rsidRPr="00585E3F" w:rsidRDefault="00585E3F" w:rsidP="00585E3F">
      <w:pPr>
        <w:pStyle w:val="Lijstalinea"/>
        <w:numPr>
          <w:ilvl w:val="1"/>
          <w:numId w:val="5"/>
        </w:numPr>
        <w:rPr>
          <w:sz w:val="24"/>
          <w:szCs w:val="24"/>
          <w:lang w:val="en-US"/>
        </w:rPr>
      </w:pPr>
      <w:r w:rsidRPr="00585E3F">
        <w:rPr>
          <w:sz w:val="24"/>
          <w:szCs w:val="24"/>
          <w:lang w:val="en-US"/>
        </w:rPr>
        <w:t>Faculty of Translation and Interpreting:</w:t>
      </w:r>
    </w:p>
    <w:p w:rsidR="00585E3F" w:rsidRPr="00585E3F" w:rsidRDefault="00B0351C" w:rsidP="00585E3F">
      <w:pPr>
        <w:pStyle w:val="Lijstalinea"/>
        <w:ind w:left="1440"/>
        <w:rPr>
          <w:sz w:val="24"/>
          <w:szCs w:val="24"/>
          <w:lang w:val="en-US"/>
        </w:rPr>
      </w:pPr>
      <w:hyperlink r:id="rId8" w:anchor="__doku_guias_docentes" w:history="1">
        <w:r w:rsidR="00585E3F" w:rsidRPr="00585E3F">
          <w:rPr>
            <w:rStyle w:val="Hyperlink"/>
            <w:sz w:val="24"/>
            <w:szCs w:val="24"/>
            <w:lang w:val="en-US"/>
          </w:rPr>
          <w:t>http://grados.ugr.es/traduccion/pages/infoacademica/estudios#__doku_guias_docentes</w:t>
        </w:r>
      </w:hyperlink>
    </w:p>
    <w:p w:rsidR="00585E3F" w:rsidRDefault="00585E3F" w:rsidP="00585E3F">
      <w:pPr>
        <w:pStyle w:val="Lijstalinea"/>
        <w:numPr>
          <w:ilvl w:val="1"/>
          <w:numId w:val="5"/>
        </w:numPr>
        <w:rPr>
          <w:sz w:val="24"/>
          <w:szCs w:val="24"/>
          <w:lang w:val="en-US"/>
        </w:rPr>
      </w:pPr>
      <w:r>
        <w:rPr>
          <w:sz w:val="24"/>
          <w:szCs w:val="24"/>
          <w:lang w:val="en-US"/>
        </w:rPr>
        <w:t xml:space="preserve">Faculty of Labour Relations and Human Resources: </w:t>
      </w:r>
    </w:p>
    <w:p w:rsidR="00585E3F" w:rsidRDefault="00B0351C" w:rsidP="00585E3F">
      <w:pPr>
        <w:pStyle w:val="Lijstalinea"/>
        <w:ind w:left="1440"/>
        <w:rPr>
          <w:sz w:val="24"/>
          <w:szCs w:val="24"/>
          <w:lang w:val="en-US"/>
        </w:rPr>
      </w:pPr>
      <w:hyperlink r:id="rId9" w:anchor="__doku_guias_docentes_de_las_asignaturas" w:history="1">
        <w:r w:rsidR="00585E3F" w:rsidRPr="00585E3F">
          <w:rPr>
            <w:rStyle w:val="Hyperlink"/>
            <w:sz w:val="24"/>
            <w:szCs w:val="24"/>
            <w:lang w:val="en-US"/>
          </w:rPr>
          <w:t>http://grados.ugr.es/laborales/pages/infoacademica/estudios#__doku_guias_docentes_de_las_asignaturas</w:t>
        </w:r>
      </w:hyperlink>
    </w:p>
    <w:p w:rsidR="00585E3F" w:rsidRPr="00585E3F" w:rsidRDefault="00585E3F" w:rsidP="00585E3F">
      <w:pPr>
        <w:pStyle w:val="Lijstalinea"/>
        <w:ind w:left="1440"/>
        <w:rPr>
          <w:sz w:val="24"/>
          <w:szCs w:val="24"/>
          <w:lang w:val="en-US"/>
        </w:rPr>
      </w:pPr>
    </w:p>
    <w:p w:rsidR="00993D48" w:rsidRPr="00734629" w:rsidRDefault="00993D48">
      <w:pPr>
        <w:rPr>
          <w:b/>
          <w:lang w:val="en-US"/>
        </w:rPr>
      </w:pPr>
    </w:p>
    <w:p w:rsidR="00993D48" w:rsidRPr="00585E3F" w:rsidRDefault="00993D48" w:rsidP="00993D48">
      <w:pPr>
        <w:pStyle w:val="Lijstalinea"/>
        <w:numPr>
          <w:ilvl w:val="0"/>
          <w:numId w:val="3"/>
        </w:numPr>
        <w:rPr>
          <w:b/>
          <w:sz w:val="28"/>
          <w:szCs w:val="28"/>
          <w:lang w:val="en-US"/>
        </w:rPr>
      </w:pPr>
      <w:r w:rsidRPr="00585E3F">
        <w:rPr>
          <w:b/>
          <w:sz w:val="28"/>
          <w:szCs w:val="28"/>
          <w:lang w:val="en-US"/>
        </w:rPr>
        <w:t>Students from THK</w:t>
      </w:r>
    </w:p>
    <w:p w:rsidR="00993D48" w:rsidRPr="00585E3F" w:rsidRDefault="00993D48" w:rsidP="00993D48">
      <w:pPr>
        <w:rPr>
          <w:b/>
          <w:sz w:val="28"/>
          <w:szCs w:val="28"/>
          <w:lang w:val="en-US"/>
        </w:rPr>
      </w:pPr>
    </w:p>
    <w:p w:rsidR="00993D48" w:rsidRPr="00585E3F" w:rsidRDefault="00993D48" w:rsidP="00993D48">
      <w:pPr>
        <w:rPr>
          <w:b/>
          <w:sz w:val="28"/>
          <w:szCs w:val="28"/>
          <w:lang w:val="en-US"/>
        </w:rPr>
      </w:pPr>
      <w:r w:rsidRPr="00585E3F">
        <w:rPr>
          <w:b/>
          <w:sz w:val="28"/>
          <w:szCs w:val="28"/>
          <w:lang w:val="en-US"/>
        </w:rPr>
        <w:t>Programme unit 2</w:t>
      </w:r>
    </w:p>
    <w:p w:rsidR="00993D48" w:rsidRPr="00585E3F" w:rsidRDefault="00993D48" w:rsidP="00993D48">
      <w:pPr>
        <w:rPr>
          <w:b/>
          <w:sz w:val="28"/>
          <w:szCs w:val="28"/>
          <w:lang w:val="en-US"/>
        </w:rPr>
      </w:pPr>
    </w:p>
    <w:p w:rsidR="00993D48" w:rsidRPr="00585E3F" w:rsidRDefault="00AB2ADD" w:rsidP="00AB2ADD">
      <w:pPr>
        <w:rPr>
          <w:b/>
          <w:sz w:val="28"/>
          <w:szCs w:val="28"/>
          <w:lang w:val="en-US"/>
        </w:rPr>
      </w:pPr>
      <w:r w:rsidRPr="00585E3F">
        <w:rPr>
          <w:b/>
          <w:sz w:val="28"/>
          <w:szCs w:val="28"/>
          <w:lang w:val="en-US"/>
        </w:rPr>
        <w:t xml:space="preserve">1.1. </w:t>
      </w:r>
      <w:r w:rsidR="00993D48" w:rsidRPr="00585E3F">
        <w:rPr>
          <w:b/>
          <w:sz w:val="28"/>
          <w:szCs w:val="28"/>
          <w:lang w:val="en-US"/>
        </w:rPr>
        <w:t>Language combination: German, English and Spanish</w:t>
      </w:r>
    </w:p>
    <w:p w:rsidR="00993D48" w:rsidRPr="00993D48" w:rsidRDefault="00993D48" w:rsidP="00993D48">
      <w:pPr>
        <w:jc w:val="both"/>
        <w:rPr>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993D48" w:rsidRPr="00993D48" w:rsidTr="002D292E">
        <w:tc>
          <w:tcPr>
            <w:tcW w:w="4322" w:type="dxa"/>
          </w:tcPr>
          <w:p w:rsidR="00993D48" w:rsidRPr="00993D48" w:rsidRDefault="00585E3F" w:rsidP="00993D48">
            <w:pPr>
              <w:rPr>
                <w:rFonts w:ascii="Cambria" w:hAnsi="Cambria"/>
                <w:sz w:val="28"/>
                <w:szCs w:val="28"/>
              </w:rPr>
            </w:pPr>
            <w:r>
              <w:rPr>
                <w:rFonts w:ascii="Cambria" w:hAnsi="Cambria"/>
                <w:sz w:val="28"/>
                <w:szCs w:val="28"/>
              </w:rPr>
              <w:t>First term</w:t>
            </w:r>
          </w:p>
        </w:tc>
        <w:tc>
          <w:tcPr>
            <w:tcW w:w="4322" w:type="dxa"/>
          </w:tcPr>
          <w:p w:rsidR="00993D48" w:rsidRPr="00993D48" w:rsidRDefault="00585E3F" w:rsidP="00993D48">
            <w:pPr>
              <w:rPr>
                <w:rFonts w:ascii="Cambria" w:hAnsi="Cambria"/>
                <w:sz w:val="28"/>
                <w:szCs w:val="28"/>
              </w:rPr>
            </w:pPr>
            <w:r>
              <w:rPr>
                <w:rFonts w:ascii="Cambria" w:hAnsi="Cambria"/>
                <w:sz w:val="28"/>
                <w:szCs w:val="28"/>
              </w:rPr>
              <w:t>Second term</w:t>
            </w:r>
          </w:p>
        </w:tc>
      </w:tr>
      <w:tr w:rsidR="00993D48" w:rsidRPr="00993D48" w:rsidTr="002D292E">
        <w:tc>
          <w:tcPr>
            <w:tcW w:w="4322" w:type="dxa"/>
          </w:tcPr>
          <w:p w:rsidR="00993D48" w:rsidRPr="00993D48" w:rsidRDefault="00993D48" w:rsidP="00993D48">
            <w:pPr>
              <w:rPr>
                <w:rFonts w:ascii="Cambria" w:hAnsi="Cambria"/>
                <w:b/>
                <w:bCs/>
                <w:sz w:val="28"/>
                <w:szCs w:val="28"/>
              </w:rPr>
            </w:pPr>
            <w:r w:rsidRPr="00993D48">
              <w:rPr>
                <w:rFonts w:ascii="Cambria" w:hAnsi="Cambria"/>
                <w:b/>
                <w:bCs/>
                <w:sz w:val="28"/>
                <w:szCs w:val="28"/>
              </w:rPr>
              <w:t>Traducción especializada A-B alemán</w:t>
            </w:r>
          </w:p>
          <w:p w:rsidR="00993D48" w:rsidRPr="00993D48" w:rsidRDefault="00993D48" w:rsidP="00993D48">
            <w:pPr>
              <w:rPr>
                <w:rFonts w:ascii="Cambria" w:hAnsi="Cambria"/>
                <w:bCs/>
                <w:sz w:val="28"/>
                <w:szCs w:val="28"/>
              </w:rPr>
            </w:pPr>
            <w:r w:rsidRPr="00993D48">
              <w:rPr>
                <w:rFonts w:ascii="Cambria" w:hAnsi="Cambria"/>
                <w:bCs/>
                <w:sz w:val="28"/>
                <w:szCs w:val="28"/>
              </w:rPr>
              <w:t>[252 11 45]</w:t>
            </w:r>
          </w:p>
        </w:tc>
        <w:tc>
          <w:tcPr>
            <w:tcW w:w="4322" w:type="dxa"/>
          </w:tcPr>
          <w:p w:rsidR="00993D48" w:rsidRPr="00993D48" w:rsidRDefault="00993D48" w:rsidP="00993D48">
            <w:pPr>
              <w:rPr>
                <w:rFonts w:ascii="Cambria" w:hAnsi="Cambria"/>
                <w:b/>
                <w:bCs/>
                <w:sz w:val="28"/>
                <w:szCs w:val="28"/>
              </w:rPr>
            </w:pPr>
            <w:r w:rsidRPr="00993D48">
              <w:rPr>
                <w:rFonts w:ascii="Cambria" w:hAnsi="Cambria"/>
                <w:b/>
                <w:bCs/>
                <w:sz w:val="28"/>
                <w:szCs w:val="28"/>
              </w:rPr>
              <w:t xml:space="preserve">Traducción B-A alemán </w:t>
            </w:r>
          </w:p>
          <w:p w:rsidR="00993D48" w:rsidRPr="00993D48" w:rsidRDefault="00993D48" w:rsidP="00993D48">
            <w:pPr>
              <w:rPr>
                <w:rFonts w:ascii="Cambria" w:hAnsi="Cambria"/>
                <w:sz w:val="28"/>
                <w:szCs w:val="28"/>
              </w:rPr>
            </w:pPr>
            <w:r w:rsidRPr="00993D48">
              <w:rPr>
                <w:rFonts w:ascii="Cambria" w:hAnsi="Cambria"/>
                <w:bCs/>
                <w:sz w:val="28"/>
                <w:szCs w:val="28"/>
              </w:rPr>
              <w:t>[252 11 H2]</w:t>
            </w:r>
          </w:p>
        </w:tc>
      </w:tr>
      <w:tr w:rsidR="00993D48" w:rsidRPr="00993D48" w:rsidTr="002D292E">
        <w:tc>
          <w:tcPr>
            <w:tcW w:w="4322" w:type="dxa"/>
          </w:tcPr>
          <w:p w:rsidR="00993D48" w:rsidRPr="00993D48" w:rsidRDefault="00585E3F" w:rsidP="00993D48">
            <w:pPr>
              <w:rPr>
                <w:rFonts w:ascii="Cambria" w:hAnsi="Cambria"/>
                <w:b/>
                <w:bCs/>
                <w:sz w:val="28"/>
                <w:szCs w:val="28"/>
              </w:rPr>
            </w:pPr>
            <w:r>
              <w:rPr>
                <w:rFonts w:ascii="Cambria" w:hAnsi="Cambria"/>
                <w:b/>
                <w:bCs/>
                <w:sz w:val="28"/>
                <w:szCs w:val="28"/>
              </w:rPr>
              <w:t xml:space="preserve">Traducción 2 C-A inglés </w:t>
            </w:r>
          </w:p>
          <w:p w:rsidR="00993D48" w:rsidRPr="00993D48" w:rsidRDefault="00993D48" w:rsidP="00993D48">
            <w:pPr>
              <w:rPr>
                <w:rFonts w:ascii="Cambria" w:hAnsi="Cambria"/>
                <w:b/>
                <w:bCs/>
                <w:sz w:val="28"/>
                <w:szCs w:val="28"/>
              </w:rPr>
            </w:pPr>
            <w:r w:rsidRPr="00993D48">
              <w:rPr>
                <w:rFonts w:ascii="Cambria" w:hAnsi="Cambria" w:cs="TT15Ct00"/>
                <w:sz w:val="28"/>
                <w:szCs w:val="28"/>
                <w:lang w:eastAsia="es-ES"/>
              </w:rPr>
              <w:t>[252 11 4E]</w:t>
            </w:r>
          </w:p>
        </w:tc>
        <w:tc>
          <w:tcPr>
            <w:tcW w:w="4322" w:type="dxa"/>
          </w:tcPr>
          <w:p w:rsidR="00993D48" w:rsidRPr="00993D48" w:rsidRDefault="00585E3F" w:rsidP="00993D48">
            <w:pPr>
              <w:rPr>
                <w:rFonts w:ascii="Cambria" w:hAnsi="Cambria"/>
                <w:b/>
                <w:bCs/>
                <w:sz w:val="28"/>
                <w:szCs w:val="28"/>
              </w:rPr>
            </w:pPr>
            <w:r>
              <w:rPr>
                <w:rFonts w:ascii="Cambria" w:hAnsi="Cambria"/>
                <w:b/>
                <w:bCs/>
                <w:sz w:val="28"/>
                <w:szCs w:val="28"/>
              </w:rPr>
              <w:t xml:space="preserve">Traducción 3 C inglés </w:t>
            </w:r>
          </w:p>
          <w:p w:rsidR="00993D48" w:rsidRPr="00993D48" w:rsidRDefault="00993D48" w:rsidP="00993D48">
            <w:pPr>
              <w:rPr>
                <w:rFonts w:ascii="Cambria" w:hAnsi="Cambria"/>
                <w:bCs/>
                <w:sz w:val="28"/>
                <w:szCs w:val="28"/>
              </w:rPr>
            </w:pPr>
            <w:r w:rsidRPr="00993D48">
              <w:rPr>
                <w:rFonts w:ascii="Cambria" w:hAnsi="Cambria"/>
                <w:bCs/>
                <w:sz w:val="28"/>
                <w:szCs w:val="28"/>
              </w:rPr>
              <w:t>[252 11 4S]</w:t>
            </w:r>
          </w:p>
        </w:tc>
      </w:tr>
      <w:tr w:rsidR="00993D48" w:rsidRPr="00993D48" w:rsidTr="002D292E">
        <w:tc>
          <w:tcPr>
            <w:tcW w:w="4322" w:type="dxa"/>
          </w:tcPr>
          <w:p w:rsidR="00993D48" w:rsidRPr="00993D48" w:rsidRDefault="00993D48" w:rsidP="00993D48">
            <w:pPr>
              <w:rPr>
                <w:rFonts w:ascii="Cambria" w:hAnsi="Cambria"/>
                <w:b/>
                <w:bCs/>
                <w:sz w:val="28"/>
                <w:szCs w:val="28"/>
              </w:rPr>
            </w:pPr>
            <w:r w:rsidRPr="00993D48">
              <w:rPr>
                <w:rFonts w:ascii="Cambria" w:hAnsi="Cambria"/>
                <w:b/>
                <w:bCs/>
                <w:sz w:val="28"/>
                <w:szCs w:val="28"/>
              </w:rPr>
              <w:t xml:space="preserve">El proceso de traducción y sus </w:t>
            </w:r>
            <w:r w:rsidR="00585E3F">
              <w:rPr>
                <w:rFonts w:ascii="Cambria" w:hAnsi="Cambria"/>
                <w:b/>
                <w:bCs/>
                <w:sz w:val="28"/>
                <w:szCs w:val="28"/>
              </w:rPr>
              <w:t xml:space="preserve">fundamentos lingüísticos </w:t>
            </w:r>
          </w:p>
          <w:p w:rsidR="00993D48" w:rsidRPr="00993D48" w:rsidRDefault="00993D48" w:rsidP="00993D48">
            <w:pPr>
              <w:rPr>
                <w:rFonts w:ascii="Cambria" w:hAnsi="Cambria"/>
                <w:b/>
                <w:bCs/>
                <w:sz w:val="28"/>
                <w:szCs w:val="28"/>
              </w:rPr>
            </w:pPr>
            <w:r w:rsidRPr="00993D48">
              <w:rPr>
                <w:rFonts w:ascii="Cambria" w:hAnsi="Cambria" w:cs="TT15Ct00"/>
                <w:sz w:val="28"/>
                <w:szCs w:val="28"/>
                <w:lang w:eastAsia="es-ES"/>
              </w:rPr>
              <w:t>[252 11 2F]</w:t>
            </w:r>
          </w:p>
        </w:tc>
        <w:tc>
          <w:tcPr>
            <w:tcW w:w="4322" w:type="dxa"/>
          </w:tcPr>
          <w:p w:rsidR="00993D48" w:rsidRPr="00993D48" w:rsidRDefault="00993D48" w:rsidP="00993D48">
            <w:pPr>
              <w:rPr>
                <w:rFonts w:ascii="Cambria" w:hAnsi="Cambria"/>
                <w:b/>
                <w:sz w:val="28"/>
                <w:szCs w:val="28"/>
              </w:rPr>
            </w:pPr>
            <w:r w:rsidRPr="00993D48">
              <w:rPr>
                <w:rFonts w:ascii="Cambria" w:hAnsi="Cambria"/>
                <w:b/>
                <w:sz w:val="28"/>
                <w:szCs w:val="28"/>
              </w:rPr>
              <w:t>Cultur</w:t>
            </w:r>
            <w:r w:rsidR="00BB4153">
              <w:rPr>
                <w:rFonts w:ascii="Cambria" w:hAnsi="Cambria"/>
                <w:b/>
                <w:sz w:val="28"/>
                <w:szCs w:val="28"/>
              </w:rPr>
              <w:t xml:space="preserve">a de la lengua A español </w:t>
            </w:r>
          </w:p>
          <w:p w:rsidR="00993D48" w:rsidRPr="00993D48" w:rsidRDefault="00993D48" w:rsidP="00993D48">
            <w:pPr>
              <w:rPr>
                <w:rFonts w:ascii="Cambria" w:hAnsi="Cambria"/>
                <w:b/>
                <w:sz w:val="28"/>
                <w:szCs w:val="28"/>
              </w:rPr>
            </w:pPr>
            <w:r w:rsidRPr="00993D48">
              <w:rPr>
                <w:rFonts w:ascii="Cambria" w:hAnsi="Cambria"/>
                <w:color w:val="000000"/>
                <w:sz w:val="28"/>
                <w:szCs w:val="28"/>
              </w:rPr>
              <w:t>[252 11 1T]</w:t>
            </w:r>
          </w:p>
        </w:tc>
      </w:tr>
      <w:tr w:rsidR="00993D48" w:rsidRPr="00734629" w:rsidTr="002D292E">
        <w:tc>
          <w:tcPr>
            <w:tcW w:w="4322" w:type="dxa"/>
          </w:tcPr>
          <w:p w:rsidR="00993D48" w:rsidRPr="00993D48" w:rsidRDefault="00585E3F" w:rsidP="00993D48">
            <w:pPr>
              <w:autoSpaceDE w:val="0"/>
              <w:autoSpaceDN w:val="0"/>
              <w:adjustRightInd w:val="0"/>
              <w:rPr>
                <w:rFonts w:ascii="Cambria" w:hAnsi="Cambria"/>
                <w:b/>
                <w:bCs/>
                <w:sz w:val="28"/>
                <w:szCs w:val="28"/>
              </w:rPr>
            </w:pPr>
            <w:r>
              <w:rPr>
                <w:rFonts w:ascii="Cambria" w:hAnsi="Cambria"/>
                <w:b/>
                <w:bCs/>
                <w:sz w:val="28"/>
                <w:szCs w:val="28"/>
              </w:rPr>
              <w:t xml:space="preserve">Traductología </w:t>
            </w:r>
          </w:p>
          <w:p w:rsidR="00993D48" w:rsidRPr="00993D48" w:rsidRDefault="00993D48" w:rsidP="00993D48">
            <w:pPr>
              <w:autoSpaceDE w:val="0"/>
              <w:autoSpaceDN w:val="0"/>
              <w:adjustRightInd w:val="0"/>
              <w:rPr>
                <w:rFonts w:ascii="Cambria" w:hAnsi="Cambria"/>
                <w:bCs/>
                <w:sz w:val="28"/>
                <w:szCs w:val="28"/>
              </w:rPr>
            </w:pPr>
            <w:r w:rsidRPr="00993D48">
              <w:rPr>
                <w:rFonts w:ascii="Cambria" w:hAnsi="Cambria"/>
                <w:bCs/>
                <w:sz w:val="28"/>
                <w:szCs w:val="28"/>
              </w:rPr>
              <w:t>[252 11 3F]</w:t>
            </w:r>
          </w:p>
        </w:tc>
        <w:tc>
          <w:tcPr>
            <w:tcW w:w="4322" w:type="dxa"/>
          </w:tcPr>
          <w:p w:rsidR="00993D48" w:rsidRPr="00BB4153" w:rsidRDefault="00585E3F" w:rsidP="002D292E">
            <w:pPr>
              <w:rPr>
                <w:rFonts w:asciiTheme="majorHAnsi" w:hAnsiTheme="majorHAnsi"/>
                <w:b/>
                <w:sz w:val="28"/>
                <w:szCs w:val="28"/>
                <w:lang w:val="en-US"/>
              </w:rPr>
            </w:pPr>
            <w:r w:rsidRPr="00BB4153">
              <w:rPr>
                <w:rFonts w:asciiTheme="majorHAnsi" w:hAnsiTheme="majorHAnsi"/>
                <w:b/>
                <w:sz w:val="28"/>
                <w:szCs w:val="28"/>
                <w:lang w:val="en-US" w:eastAsia="es-ES"/>
              </w:rPr>
              <w:t>Stream 1 module to choose</w:t>
            </w:r>
          </w:p>
        </w:tc>
      </w:tr>
      <w:tr w:rsidR="00993D48" w:rsidRPr="00734629" w:rsidTr="002D292E">
        <w:tc>
          <w:tcPr>
            <w:tcW w:w="4322" w:type="dxa"/>
          </w:tcPr>
          <w:p w:rsidR="00993D48" w:rsidRPr="00993D48" w:rsidRDefault="00993D48" w:rsidP="00993D48">
            <w:pPr>
              <w:rPr>
                <w:rFonts w:ascii="Cambria" w:hAnsi="Cambria"/>
                <w:b/>
                <w:bCs/>
                <w:sz w:val="28"/>
                <w:szCs w:val="28"/>
              </w:rPr>
            </w:pPr>
            <w:r w:rsidRPr="00993D48">
              <w:rPr>
                <w:rFonts w:ascii="Cambria" w:hAnsi="Cambria"/>
                <w:b/>
                <w:bCs/>
                <w:sz w:val="28"/>
                <w:szCs w:val="28"/>
              </w:rPr>
              <w:t>Derecho del Trabajo 1 (Facultad de Relaciones Labora</w:t>
            </w:r>
            <w:r w:rsidR="00585E3F">
              <w:rPr>
                <w:rFonts w:ascii="Cambria" w:hAnsi="Cambria"/>
                <w:b/>
                <w:bCs/>
                <w:sz w:val="28"/>
                <w:szCs w:val="28"/>
              </w:rPr>
              <w:t>les y Recursos Humanos)</w:t>
            </w:r>
          </w:p>
        </w:tc>
        <w:tc>
          <w:tcPr>
            <w:tcW w:w="4322" w:type="dxa"/>
          </w:tcPr>
          <w:p w:rsidR="00993D48" w:rsidRPr="00BB4153" w:rsidRDefault="00585E3F" w:rsidP="002D292E">
            <w:pPr>
              <w:rPr>
                <w:rFonts w:asciiTheme="majorHAnsi" w:hAnsiTheme="majorHAnsi"/>
                <w:b/>
                <w:sz w:val="28"/>
                <w:szCs w:val="28"/>
                <w:lang w:val="en-US"/>
              </w:rPr>
            </w:pPr>
            <w:r w:rsidRPr="00BB4153">
              <w:rPr>
                <w:rFonts w:asciiTheme="majorHAnsi" w:hAnsiTheme="majorHAnsi"/>
                <w:b/>
                <w:sz w:val="28"/>
                <w:szCs w:val="28"/>
                <w:lang w:val="en-US" w:eastAsia="es-ES"/>
              </w:rPr>
              <w:t>Stream 1 module to choose</w:t>
            </w:r>
          </w:p>
        </w:tc>
      </w:tr>
      <w:tr w:rsidR="00993D48" w:rsidRPr="00993D48" w:rsidTr="002D292E">
        <w:tc>
          <w:tcPr>
            <w:tcW w:w="4322" w:type="dxa"/>
          </w:tcPr>
          <w:p w:rsidR="00993D48" w:rsidRPr="00993D48" w:rsidRDefault="00993D48" w:rsidP="00993D48">
            <w:pPr>
              <w:rPr>
                <w:rFonts w:ascii="Cambria" w:hAnsi="Cambria"/>
                <w:b/>
                <w:bCs/>
                <w:sz w:val="28"/>
                <w:szCs w:val="28"/>
              </w:rPr>
            </w:pPr>
            <w:r w:rsidRPr="00993D48">
              <w:rPr>
                <w:rFonts w:ascii="Cambria" w:hAnsi="Cambria"/>
                <w:b/>
                <w:bCs/>
                <w:sz w:val="28"/>
                <w:szCs w:val="28"/>
              </w:rPr>
              <w:t>30 ECTS</w:t>
            </w:r>
          </w:p>
        </w:tc>
        <w:tc>
          <w:tcPr>
            <w:tcW w:w="4322" w:type="dxa"/>
          </w:tcPr>
          <w:p w:rsidR="00993D48" w:rsidRPr="00993D48" w:rsidRDefault="00993D48" w:rsidP="00993D48">
            <w:pPr>
              <w:rPr>
                <w:rFonts w:ascii="Cambria" w:hAnsi="Cambria"/>
                <w:b/>
                <w:sz w:val="28"/>
                <w:szCs w:val="28"/>
              </w:rPr>
            </w:pPr>
            <w:r w:rsidRPr="00993D48">
              <w:rPr>
                <w:rFonts w:ascii="Cambria" w:hAnsi="Cambria"/>
                <w:b/>
                <w:sz w:val="28"/>
                <w:szCs w:val="28"/>
              </w:rPr>
              <w:t>30 ECTS</w:t>
            </w:r>
          </w:p>
        </w:tc>
      </w:tr>
    </w:tbl>
    <w:p w:rsidR="00993D48" w:rsidRPr="00993D48" w:rsidRDefault="00993D48" w:rsidP="00993D48">
      <w:pPr>
        <w:jc w:val="both"/>
        <w:rPr>
          <w:b/>
          <w:sz w:val="24"/>
          <w:szCs w:val="24"/>
          <w:lang w:val="es-ES_tradnl"/>
        </w:rPr>
      </w:pPr>
    </w:p>
    <w:p w:rsidR="00993D48" w:rsidRPr="00993D48" w:rsidRDefault="00993D48" w:rsidP="00993D48">
      <w:pPr>
        <w:rPr>
          <w:b/>
          <w:sz w:val="24"/>
          <w:szCs w:val="24"/>
          <w:lang w:val="en-US"/>
        </w:rPr>
      </w:pPr>
    </w:p>
    <w:p w:rsidR="00993D48" w:rsidRDefault="00993D48">
      <w:pPr>
        <w:rPr>
          <w:b/>
          <w:sz w:val="24"/>
          <w:szCs w:val="24"/>
          <w:lang w:val="en-US"/>
        </w:rPr>
      </w:pPr>
    </w:p>
    <w:p w:rsidR="00993D48" w:rsidRPr="00993D48" w:rsidRDefault="00993D48" w:rsidP="00993D48">
      <w:pPr>
        <w:rPr>
          <w:b/>
          <w:sz w:val="24"/>
          <w:szCs w:val="24"/>
          <w:lang w:val="en-US"/>
        </w:rPr>
      </w:pPr>
    </w:p>
    <w:p w:rsidR="00993D48" w:rsidRPr="00BB4153" w:rsidRDefault="00993D48" w:rsidP="00AB2ADD">
      <w:pPr>
        <w:pStyle w:val="Lijstalinea"/>
        <w:numPr>
          <w:ilvl w:val="1"/>
          <w:numId w:val="4"/>
        </w:numPr>
        <w:rPr>
          <w:b/>
          <w:sz w:val="28"/>
          <w:szCs w:val="28"/>
          <w:lang w:val="en-US"/>
        </w:rPr>
      </w:pPr>
      <w:r w:rsidRPr="00BB4153">
        <w:rPr>
          <w:b/>
          <w:sz w:val="28"/>
          <w:szCs w:val="28"/>
          <w:lang w:val="en-US"/>
        </w:rPr>
        <w:t>Language combination: German, English, Spanish and French</w:t>
      </w:r>
    </w:p>
    <w:p w:rsidR="00993D48" w:rsidRPr="00BB4153" w:rsidRDefault="00993D48">
      <w:pP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993D48" w:rsidRPr="00BB4153" w:rsidTr="002D292E">
        <w:tc>
          <w:tcPr>
            <w:tcW w:w="4322" w:type="dxa"/>
          </w:tcPr>
          <w:p w:rsidR="00993D48" w:rsidRPr="00BB4153" w:rsidRDefault="00AF3911" w:rsidP="00993D48">
            <w:pPr>
              <w:rPr>
                <w:rFonts w:ascii="Cambria" w:hAnsi="Cambria"/>
                <w:sz w:val="28"/>
                <w:szCs w:val="28"/>
              </w:rPr>
            </w:pPr>
            <w:r>
              <w:rPr>
                <w:rFonts w:ascii="Cambria" w:hAnsi="Cambria"/>
                <w:sz w:val="28"/>
                <w:szCs w:val="28"/>
              </w:rPr>
              <w:t>First term</w:t>
            </w:r>
          </w:p>
        </w:tc>
        <w:tc>
          <w:tcPr>
            <w:tcW w:w="4322" w:type="dxa"/>
          </w:tcPr>
          <w:p w:rsidR="00993D48" w:rsidRPr="00BB4153" w:rsidRDefault="00AF3911" w:rsidP="00993D48">
            <w:pPr>
              <w:rPr>
                <w:rFonts w:ascii="Cambria" w:hAnsi="Cambria"/>
                <w:sz w:val="28"/>
                <w:szCs w:val="28"/>
              </w:rPr>
            </w:pPr>
            <w:r>
              <w:rPr>
                <w:rFonts w:ascii="Cambria" w:hAnsi="Cambria"/>
                <w:sz w:val="28"/>
                <w:szCs w:val="28"/>
              </w:rPr>
              <w:t>Second term</w:t>
            </w:r>
          </w:p>
        </w:tc>
      </w:tr>
      <w:tr w:rsidR="00993D48" w:rsidRPr="00BB4153" w:rsidTr="002D292E">
        <w:tc>
          <w:tcPr>
            <w:tcW w:w="4322" w:type="dxa"/>
          </w:tcPr>
          <w:p w:rsidR="00993D48" w:rsidRPr="00BB4153" w:rsidRDefault="00993D48" w:rsidP="00993D48">
            <w:pPr>
              <w:rPr>
                <w:rFonts w:ascii="Cambria" w:hAnsi="Cambria"/>
                <w:b/>
                <w:bCs/>
                <w:sz w:val="28"/>
                <w:szCs w:val="28"/>
              </w:rPr>
            </w:pPr>
            <w:r w:rsidRPr="00BB4153">
              <w:rPr>
                <w:rFonts w:ascii="Cambria" w:hAnsi="Cambria"/>
                <w:b/>
                <w:bCs/>
                <w:sz w:val="28"/>
                <w:szCs w:val="28"/>
              </w:rPr>
              <w:t>Traducción A-B alemán</w:t>
            </w:r>
          </w:p>
          <w:p w:rsidR="00993D48" w:rsidRPr="00BB4153" w:rsidRDefault="00993D48" w:rsidP="00993D48">
            <w:pPr>
              <w:rPr>
                <w:rFonts w:ascii="Cambria" w:hAnsi="Cambria"/>
                <w:b/>
                <w:bCs/>
                <w:sz w:val="28"/>
                <w:szCs w:val="28"/>
              </w:rPr>
            </w:pPr>
            <w:r w:rsidRPr="00BB4153">
              <w:rPr>
                <w:rFonts w:ascii="Cambria" w:hAnsi="Cambria"/>
                <w:bCs/>
                <w:sz w:val="28"/>
                <w:szCs w:val="28"/>
              </w:rPr>
              <w:t>[252 11 3A]</w:t>
            </w:r>
          </w:p>
        </w:tc>
        <w:tc>
          <w:tcPr>
            <w:tcW w:w="4322" w:type="dxa"/>
          </w:tcPr>
          <w:p w:rsidR="00993D48" w:rsidRPr="00BB4153" w:rsidRDefault="00993D48" w:rsidP="00993D48">
            <w:pPr>
              <w:rPr>
                <w:rFonts w:ascii="Cambria" w:hAnsi="Cambria"/>
                <w:b/>
                <w:bCs/>
                <w:sz w:val="28"/>
                <w:szCs w:val="28"/>
              </w:rPr>
            </w:pPr>
            <w:r w:rsidRPr="00BB4153">
              <w:rPr>
                <w:rFonts w:ascii="Cambria" w:hAnsi="Cambria"/>
                <w:b/>
                <w:bCs/>
                <w:sz w:val="28"/>
                <w:szCs w:val="28"/>
              </w:rPr>
              <w:t xml:space="preserve">Traducción B-A alemán </w:t>
            </w:r>
          </w:p>
          <w:p w:rsidR="00993D48" w:rsidRPr="00BB4153" w:rsidRDefault="00993D48" w:rsidP="00993D48">
            <w:pPr>
              <w:rPr>
                <w:rFonts w:ascii="Cambria" w:hAnsi="Cambria"/>
                <w:sz w:val="28"/>
                <w:szCs w:val="28"/>
              </w:rPr>
            </w:pPr>
            <w:r w:rsidRPr="00BB4153">
              <w:rPr>
                <w:rFonts w:ascii="Cambria" w:hAnsi="Cambria"/>
                <w:bCs/>
                <w:sz w:val="28"/>
                <w:szCs w:val="28"/>
              </w:rPr>
              <w:t>[252 11 H2]</w:t>
            </w:r>
          </w:p>
        </w:tc>
      </w:tr>
      <w:tr w:rsidR="00993D48" w:rsidRPr="00BB4153" w:rsidTr="002D292E">
        <w:tc>
          <w:tcPr>
            <w:tcW w:w="4322" w:type="dxa"/>
          </w:tcPr>
          <w:p w:rsidR="00993D48" w:rsidRPr="00BB4153" w:rsidRDefault="00993D48" w:rsidP="00993D48">
            <w:pPr>
              <w:rPr>
                <w:rFonts w:ascii="Cambria" w:hAnsi="Cambria"/>
                <w:b/>
                <w:bCs/>
                <w:sz w:val="28"/>
                <w:szCs w:val="28"/>
              </w:rPr>
            </w:pPr>
            <w:r w:rsidRPr="00BB4153">
              <w:rPr>
                <w:rFonts w:ascii="Cambria" w:hAnsi="Cambria"/>
                <w:b/>
                <w:bCs/>
                <w:sz w:val="28"/>
                <w:szCs w:val="28"/>
              </w:rPr>
              <w:t>T</w:t>
            </w:r>
            <w:r w:rsidR="00BB4153">
              <w:rPr>
                <w:rFonts w:ascii="Cambria" w:hAnsi="Cambria"/>
                <w:b/>
                <w:bCs/>
                <w:sz w:val="28"/>
                <w:szCs w:val="28"/>
              </w:rPr>
              <w:t xml:space="preserve">raducción 2 C-A francés  </w:t>
            </w:r>
          </w:p>
          <w:p w:rsidR="00993D48" w:rsidRPr="00BB4153" w:rsidRDefault="00993D48" w:rsidP="00993D48">
            <w:pPr>
              <w:rPr>
                <w:rFonts w:ascii="Cambria" w:hAnsi="Cambria"/>
                <w:b/>
                <w:bCs/>
                <w:sz w:val="28"/>
                <w:szCs w:val="28"/>
              </w:rPr>
            </w:pPr>
            <w:r w:rsidRPr="00BB4153">
              <w:rPr>
                <w:rFonts w:ascii="Cambria" w:hAnsi="Cambria" w:cs="TT15Ct00"/>
                <w:sz w:val="28"/>
                <w:szCs w:val="28"/>
                <w:lang w:eastAsia="es-ES"/>
              </w:rPr>
              <w:t>[252 11 4C]</w:t>
            </w:r>
          </w:p>
        </w:tc>
        <w:tc>
          <w:tcPr>
            <w:tcW w:w="4322" w:type="dxa"/>
          </w:tcPr>
          <w:p w:rsidR="00993D48" w:rsidRPr="00BB4153" w:rsidRDefault="00BB4153" w:rsidP="00993D48">
            <w:pPr>
              <w:rPr>
                <w:rFonts w:ascii="Cambria" w:hAnsi="Cambria"/>
                <w:b/>
                <w:bCs/>
                <w:sz w:val="28"/>
                <w:szCs w:val="28"/>
              </w:rPr>
            </w:pPr>
            <w:r>
              <w:rPr>
                <w:rFonts w:ascii="Cambria" w:hAnsi="Cambria"/>
                <w:b/>
                <w:bCs/>
                <w:sz w:val="28"/>
                <w:szCs w:val="28"/>
              </w:rPr>
              <w:t xml:space="preserve">Traducción 3 C francés </w:t>
            </w:r>
          </w:p>
          <w:p w:rsidR="00993D48" w:rsidRPr="00BB4153" w:rsidRDefault="00993D48" w:rsidP="00993D48">
            <w:pPr>
              <w:rPr>
                <w:rFonts w:ascii="Cambria" w:hAnsi="Cambria"/>
                <w:bCs/>
                <w:sz w:val="28"/>
                <w:szCs w:val="28"/>
              </w:rPr>
            </w:pPr>
            <w:r w:rsidRPr="00BB4153">
              <w:rPr>
                <w:rFonts w:ascii="Cambria" w:hAnsi="Cambria" w:cs="TT15Ct00"/>
                <w:sz w:val="28"/>
                <w:szCs w:val="28"/>
                <w:lang w:eastAsia="es-ES"/>
              </w:rPr>
              <w:t>[252 11 4Q]</w:t>
            </w:r>
          </w:p>
        </w:tc>
      </w:tr>
      <w:tr w:rsidR="00993D48" w:rsidRPr="00BB4153" w:rsidTr="002D292E">
        <w:tc>
          <w:tcPr>
            <w:tcW w:w="4322" w:type="dxa"/>
          </w:tcPr>
          <w:p w:rsidR="00993D48" w:rsidRPr="00BB4153" w:rsidRDefault="00993D48" w:rsidP="00993D48">
            <w:pPr>
              <w:rPr>
                <w:rFonts w:ascii="Cambria" w:hAnsi="Cambria"/>
                <w:b/>
                <w:bCs/>
                <w:sz w:val="28"/>
                <w:szCs w:val="28"/>
              </w:rPr>
            </w:pPr>
            <w:r w:rsidRPr="00BB4153">
              <w:rPr>
                <w:rFonts w:ascii="Cambria" w:hAnsi="Cambria"/>
                <w:b/>
                <w:bCs/>
                <w:sz w:val="28"/>
                <w:szCs w:val="28"/>
              </w:rPr>
              <w:t xml:space="preserve">El proceso de traducción y sus </w:t>
            </w:r>
            <w:r w:rsidR="00BB4153">
              <w:rPr>
                <w:rFonts w:ascii="Cambria" w:hAnsi="Cambria"/>
                <w:b/>
                <w:bCs/>
                <w:sz w:val="28"/>
                <w:szCs w:val="28"/>
              </w:rPr>
              <w:t xml:space="preserve">fundamentos lingüísticos </w:t>
            </w:r>
          </w:p>
          <w:p w:rsidR="00993D48" w:rsidRPr="00BB4153" w:rsidRDefault="00993D48" w:rsidP="00993D48">
            <w:pPr>
              <w:rPr>
                <w:rFonts w:ascii="Cambria" w:hAnsi="Cambria"/>
                <w:b/>
                <w:bCs/>
                <w:sz w:val="28"/>
                <w:szCs w:val="28"/>
              </w:rPr>
            </w:pPr>
            <w:r w:rsidRPr="00BB4153">
              <w:rPr>
                <w:rFonts w:ascii="Cambria" w:hAnsi="Cambria" w:cs="TT15Ct00"/>
                <w:sz w:val="28"/>
                <w:szCs w:val="28"/>
                <w:lang w:eastAsia="es-ES"/>
              </w:rPr>
              <w:t>[252 11 2F]</w:t>
            </w:r>
          </w:p>
        </w:tc>
        <w:tc>
          <w:tcPr>
            <w:tcW w:w="4322" w:type="dxa"/>
          </w:tcPr>
          <w:p w:rsidR="00993D48" w:rsidRPr="00BB4153" w:rsidRDefault="00BB4153" w:rsidP="00993D48">
            <w:pPr>
              <w:rPr>
                <w:rFonts w:asciiTheme="majorHAnsi" w:hAnsiTheme="majorHAnsi"/>
                <w:b/>
                <w:bCs/>
                <w:sz w:val="28"/>
                <w:szCs w:val="28"/>
                <w:lang w:eastAsia="es-ES"/>
              </w:rPr>
            </w:pPr>
            <w:r w:rsidRPr="00BB4153">
              <w:rPr>
                <w:rFonts w:asciiTheme="majorHAnsi" w:hAnsiTheme="majorHAnsi"/>
                <w:b/>
                <w:bCs/>
                <w:sz w:val="28"/>
                <w:szCs w:val="28"/>
                <w:lang w:eastAsia="es-ES"/>
              </w:rPr>
              <w:t xml:space="preserve">Traducción 3C inglés </w:t>
            </w:r>
          </w:p>
          <w:p w:rsidR="00993D48" w:rsidRPr="00BB4153" w:rsidRDefault="00993D48" w:rsidP="00993D48">
            <w:pPr>
              <w:rPr>
                <w:rFonts w:asciiTheme="majorHAnsi" w:hAnsiTheme="majorHAnsi"/>
                <w:b/>
                <w:sz w:val="28"/>
                <w:szCs w:val="28"/>
              </w:rPr>
            </w:pPr>
            <w:r w:rsidRPr="00BB4153">
              <w:rPr>
                <w:rFonts w:asciiTheme="majorHAnsi" w:hAnsiTheme="majorHAnsi"/>
                <w:bCs/>
                <w:sz w:val="28"/>
                <w:szCs w:val="28"/>
              </w:rPr>
              <w:t>[252 11 4S]</w:t>
            </w:r>
          </w:p>
        </w:tc>
      </w:tr>
      <w:tr w:rsidR="00993D48" w:rsidRPr="00BB4153" w:rsidTr="002D292E">
        <w:tc>
          <w:tcPr>
            <w:tcW w:w="4322" w:type="dxa"/>
          </w:tcPr>
          <w:p w:rsidR="00993D48" w:rsidRPr="00BB4153" w:rsidRDefault="00993D48" w:rsidP="00993D48">
            <w:pPr>
              <w:autoSpaceDE w:val="0"/>
              <w:autoSpaceDN w:val="0"/>
              <w:adjustRightInd w:val="0"/>
              <w:rPr>
                <w:rFonts w:ascii="Cambria" w:hAnsi="Cambria"/>
                <w:b/>
                <w:bCs/>
                <w:sz w:val="28"/>
                <w:szCs w:val="28"/>
              </w:rPr>
            </w:pPr>
            <w:r w:rsidRPr="00BB4153">
              <w:rPr>
                <w:rFonts w:ascii="Cambria" w:hAnsi="Cambria"/>
                <w:b/>
                <w:bCs/>
                <w:sz w:val="28"/>
                <w:szCs w:val="28"/>
              </w:rPr>
              <w:t xml:space="preserve">Gestión de conflicto (Facultad </w:t>
            </w:r>
            <w:r w:rsidR="00BB4153">
              <w:rPr>
                <w:rFonts w:ascii="Cambria" w:hAnsi="Cambria"/>
                <w:b/>
                <w:bCs/>
                <w:sz w:val="28"/>
                <w:szCs w:val="28"/>
              </w:rPr>
              <w:t xml:space="preserve">de Ciencias del Trabajo) </w:t>
            </w:r>
          </w:p>
        </w:tc>
        <w:tc>
          <w:tcPr>
            <w:tcW w:w="4322" w:type="dxa"/>
          </w:tcPr>
          <w:p w:rsidR="00993D48" w:rsidRPr="00BB4153" w:rsidRDefault="00993D48" w:rsidP="00993D48">
            <w:pPr>
              <w:rPr>
                <w:rFonts w:asciiTheme="majorHAnsi" w:hAnsiTheme="majorHAnsi"/>
                <w:b/>
                <w:sz w:val="28"/>
                <w:szCs w:val="28"/>
              </w:rPr>
            </w:pPr>
            <w:r w:rsidRPr="00BB4153">
              <w:rPr>
                <w:rFonts w:asciiTheme="majorHAnsi" w:hAnsiTheme="majorHAnsi"/>
                <w:b/>
                <w:sz w:val="28"/>
                <w:szCs w:val="28"/>
              </w:rPr>
              <w:t>Cultur</w:t>
            </w:r>
            <w:r w:rsidR="00BB4153" w:rsidRPr="00BB4153">
              <w:rPr>
                <w:rFonts w:asciiTheme="majorHAnsi" w:hAnsiTheme="majorHAnsi"/>
                <w:b/>
                <w:sz w:val="28"/>
                <w:szCs w:val="28"/>
              </w:rPr>
              <w:t xml:space="preserve">a de la lengua A español </w:t>
            </w:r>
          </w:p>
          <w:p w:rsidR="00993D48" w:rsidRPr="00BB4153" w:rsidRDefault="00993D48" w:rsidP="00993D48">
            <w:pPr>
              <w:rPr>
                <w:rFonts w:asciiTheme="majorHAnsi" w:hAnsiTheme="majorHAnsi"/>
                <w:b/>
                <w:sz w:val="28"/>
                <w:szCs w:val="28"/>
              </w:rPr>
            </w:pPr>
            <w:r w:rsidRPr="00BB4153">
              <w:rPr>
                <w:rFonts w:asciiTheme="majorHAnsi" w:hAnsiTheme="majorHAnsi"/>
                <w:color w:val="000000"/>
                <w:sz w:val="28"/>
                <w:szCs w:val="28"/>
              </w:rPr>
              <w:t>[252 11 1T]</w:t>
            </w:r>
          </w:p>
        </w:tc>
      </w:tr>
      <w:tr w:rsidR="00993D48" w:rsidRPr="00BB4153" w:rsidTr="002D292E">
        <w:tc>
          <w:tcPr>
            <w:tcW w:w="4322" w:type="dxa"/>
          </w:tcPr>
          <w:p w:rsidR="00993D48" w:rsidRPr="00BB4153" w:rsidRDefault="00993D48" w:rsidP="00993D48">
            <w:pPr>
              <w:rPr>
                <w:rFonts w:ascii="Cambria" w:hAnsi="Cambria"/>
                <w:b/>
                <w:bCs/>
                <w:sz w:val="28"/>
                <w:szCs w:val="28"/>
              </w:rPr>
            </w:pPr>
            <w:r w:rsidRPr="00BB4153">
              <w:rPr>
                <w:rFonts w:ascii="Cambria" w:hAnsi="Cambria"/>
                <w:b/>
                <w:bCs/>
                <w:sz w:val="28"/>
                <w:szCs w:val="28"/>
              </w:rPr>
              <w:t xml:space="preserve">Economía del trabajo (Facultad </w:t>
            </w:r>
            <w:r w:rsidR="00BB4153">
              <w:rPr>
                <w:rFonts w:ascii="Cambria" w:hAnsi="Cambria"/>
                <w:b/>
                <w:bCs/>
                <w:sz w:val="28"/>
                <w:szCs w:val="28"/>
              </w:rPr>
              <w:t xml:space="preserve">de Ciencias del Trabajo) </w:t>
            </w:r>
          </w:p>
        </w:tc>
        <w:tc>
          <w:tcPr>
            <w:tcW w:w="4322" w:type="dxa"/>
          </w:tcPr>
          <w:p w:rsidR="00993D48" w:rsidRPr="00BB4153" w:rsidRDefault="00585E3F" w:rsidP="00993D48">
            <w:pPr>
              <w:rPr>
                <w:rFonts w:asciiTheme="majorHAnsi" w:hAnsiTheme="majorHAnsi"/>
                <w:b/>
                <w:sz w:val="28"/>
                <w:szCs w:val="28"/>
                <w:lang w:val="en-US"/>
              </w:rPr>
            </w:pPr>
            <w:r w:rsidRPr="00BB4153">
              <w:rPr>
                <w:rFonts w:asciiTheme="majorHAnsi" w:hAnsiTheme="majorHAnsi"/>
                <w:b/>
                <w:sz w:val="28"/>
                <w:szCs w:val="28"/>
                <w:lang w:val="en-US"/>
              </w:rPr>
              <w:t>Stream 1 module to choose</w:t>
            </w:r>
          </w:p>
        </w:tc>
      </w:tr>
      <w:tr w:rsidR="00993D48" w:rsidRPr="00BB4153" w:rsidTr="002D292E">
        <w:tc>
          <w:tcPr>
            <w:tcW w:w="4322" w:type="dxa"/>
          </w:tcPr>
          <w:p w:rsidR="00993D48" w:rsidRPr="00BB4153" w:rsidRDefault="00993D48" w:rsidP="00993D48">
            <w:pPr>
              <w:rPr>
                <w:rFonts w:ascii="Cambria" w:hAnsi="Cambria"/>
                <w:b/>
                <w:bCs/>
                <w:sz w:val="28"/>
                <w:szCs w:val="28"/>
              </w:rPr>
            </w:pPr>
            <w:r w:rsidRPr="00BB4153">
              <w:rPr>
                <w:rFonts w:ascii="Cambria" w:hAnsi="Cambria"/>
                <w:b/>
                <w:bCs/>
                <w:sz w:val="28"/>
                <w:szCs w:val="28"/>
              </w:rPr>
              <w:t>30 ECTS</w:t>
            </w:r>
          </w:p>
        </w:tc>
        <w:tc>
          <w:tcPr>
            <w:tcW w:w="4322" w:type="dxa"/>
          </w:tcPr>
          <w:p w:rsidR="00993D48" w:rsidRPr="00BB4153" w:rsidRDefault="00993D48" w:rsidP="00993D48">
            <w:pPr>
              <w:rPr>
                <w:rFonts w:ascii="Cambria" w:hAnsi="Cambria"/>
                <w:b/>
                <w:sz w:val="28"/>
                <w:szCs w:val="28"/>
              </w:rPr>
            </w:pPr>
            <w:r w:rsidRPr="00BB4153">
              <w:rPr>
                <w:rFonts w:ascii="Cambria" w:hAnsi="Cambria"/>
                <w:b/>
                <w:sz w:val="28"/>
                <w:szCs w:val="28"/>
              </w:rPr>
              <w:t>30 ECTS</w:t>
            </w:r>
          </w:p>
        </w:tc>
      </w:tr>
    </w:tbl>
    <w:p w:rsidR="00993D48" w:rsidRDefault="00993D48">
      <w:pPr>
        <w:rPr>
          <w:b/>
          <w:sz w:val="24"/>
          <w:szCs w:val="24"/>
          <w:lang w:val="en-US"/>
        </w:rPr>
      </w:pPr>
    </w:p>
    <w:p w:rsidR="00993D48" w:rsidRDefault="00993D48">
      <w:pPr>
        <w:rPr>
          <w:b/>
          <w:sz w:val="24"/>
          <w:szCs w:val="24"/>
          <w:lang w:val="en-US"/>
        </w:rPr>
      </w:pPr>
    </w:p>
    <w:p w:rsidR="00993D48" w:rsidRDefault="00993D48">
      <w:pPr>
        <w:rPr>
          <w:b/>
          <w:sz w:val="24"/>
          <w:szCs w:val="24"/>
          <w:lang w:val="en-US"/>
        </w:rPr>
      </w:pPr>
    </w:p>
    <w:p w:rsidR="00993D48" w:rsidRDefault="00993D48">
      <w:pPr>
        <w:rPr>
          <w:b/>
          <w:sz w:val="24"/>
          <w:szCs w:val="24"/>
          <w:lang w:val="en-US"/>
        </w:rPr>
      </w:pPr>
    </w:p>
    <w:p w:rsidR="00423988" w:rsidRPr="00BB4153" w:rsidRDefault="00993D48" w:rsidP="00AB2ADD">
      <w:pPr>
        <w:pStyle w:val="Lijstalinea"/>
        <w:numPr>
          <w:ilvl w:val="0"/>
          <w:numId w:val="4"/>
        </w:numPr>
        <w:rPr>
          <w:rFonts w:asciiTheme="majorHAnsi" w:hAnsiTheme="majorHAnsi"/>
          <w:b/>
          <w:sz w:val="28"/>
          <w:szCs w:val="28"/>
          <w:lang w:val="en-US"/>
        </w:rPr>
      </w:pPr>
      <w:r w:rsidRPr="00BB4153">
        <w:rPr>
          <w:rFonts w:asciiTheme="majorHAnsi" w:hAnsiTheme="majorHAnsi"/>
          <w:b/>
          <w:sz w:val="28"/>
          <w:szCs w:val="28"/>
          <w:lang w:val="en-US"/>
        </w:rPr>
        <w:t>Students from Aix Marseille</w:t>
      </w:r>
    </w:p>
    <w:p w:rsidR="00993D48" w:rsidRPr="00BB4153" w:rsidRDefault="00993D48">
      <w:pPr>
        <w:rPr>
          <w:rFonts w:asciiTheme="majorHAnsi" w:hAnsiTheme="majorHAnsi"/>
          <w:b/>
          <w:sz w:val="28"/>
          <w:szCs w:val="28"/>
          <w:lang w:val="en-US"/>
        </w:rPr>
      </w:pPr>
    </w:p>
    <w:p w:rsidR="00993D48" w:rsidRPr="00BB4153" w:rsidRDefault="00993D48">
      <w:pPr>
        <w:rPr>
          <w:rFonts w:asciiTheme="majorHAnsi" w:hAnsiTheme="majorHAnsi"/>
          <w:b/>
          <w:sz w:val="28"/>
          <w:szCs w:val="28"/>
          <w:lang w:val="en-US"/>
        </w:rPr>
      </w:pPr>
      <w:r w:rsidRPr="00BB4153">
        <w:rPr>
          <w:rFonts w:asciiTheme="majorHAnsi" w:hAnsiTheme="majorHAnsi"/>
          <w:b/>
          <w:sz w:val="28"/>
          <w:szCs w:val="28"/>
          <w:lang w:val="en-US"/>
        </w:rPr>
        <w:t>Programme unit 3</w:t>
      </w:r>
    </w:p>
    <w:p w:rsidR="00993D48" w:rsidRPr="00BB4153" w:rsidRDefault="00993D48">
      <w:pPr>
        <w:rPr>
          <w:rFonts w:asciiTheme="majorHAnsi" w:hAnsiTheme="majorHAnsi"/>
          <w:b/>
          <w:sz w:val="28"/>
          <w:szCs w:val="28"/>
          <w:lang w:val="en-US"/>
        </w:rPr>
      </w:pPr>
    </w:p>
    <w:p w:rsidR="00993D48" w:rsidRPr="00BB4153" w:rsidRDefault="00993D48">
      <w:pPr>
        <w:rPr>
          <w:rFonts w:asciiTheme="majorHAnsi" w:hAnsiTheme="majorHAnsi"/>
          <w:b/>
          <w:sz w:val="28"/>
          <w:szCs w:val="28"/>
          <w:lang w:val="en-US"/>
        </w:rPr>
      </w:pPr>
      <w:r w:rsidRPr="00BB4153">
        <w:rPr>
          <w:rFonts w:asciiTheme="majorHAnsi" w:hAnsiTheme="majorHAnsi"/>
          <w:b/>
          <w:sz w:val="28"/>
          <w:szCs w:val="28"/>
          <w:lang w:val="en-US"/>
        </w:rPr>
        <w:t>Language combination: French, English and Spanish</w:t>
      </w:r>
    </w:p>
    <w:p w:rsidR="00993D48" w:rsidRPr="00BB4153" w:rsidRDefault="00993D48">
      <w:pPr>
        <w:rPr>
          <w:rFonts w:asciiTheme="majorHAnsi" w:hAnsiTheme="majorHAns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993D48" w:rsidRPr="00BB4153" w:rsidTr="002D292E">
        <w:tc>
          <w:tcPr>
            <w:tcW w:w="4322" w:type="dxa"/>
          </w:tcPr>
          <w:p w:rsidR="00993D48" w:rsidRPr="00BB4153" w:rsidRDefault="00993D48" w:rsidP="002D292E">
            <w:pPr>
              <w:rPr>
                <w:rFonts w:asciiTheme="majorHAnsi" w:hAnsiTheme="majorHAnsi"/>
                <w:sz w:val="28"/>
                <w:szCs w:val="28"/>
                <w:lang w:eastAsia="es-ES"/>
              </w:rPr>
            </w:pPr>
            <w:r w:rsidRPr="00BB4153">
              <w:rPr>
                <w:rFonts w:asciiTheme="majorHAnsi" w:hAnsiTheme="majorHAnsi"/>
                <w:sz w:val="28"/>
                <w:szCs w:val="28"/>
                <w:lang w:eastAsia="es-ES"/>
              </w:rPr>
              <w:t>First term</w:t>
            </w:r>
          </w:p>
        </w:tc>
        <w:tc>
          <w:tcPr>
            <w:tcW w:w="4322" w:type="dxa"/>
          </w:tcPr>
          <w:p w:rsidR="00993D48" w:rsidRPr="00BB4153" w:rsidRDefault="00993D48" w:rsidP="002D292E">
            <w:pPr>
              <w:rPr>
                <w:rFonts w:asciiTheme="majorHAnsi" w:hAnsiTheme="majorHAnsi"/>
                <w:sz w:val="28"/>
                <w:szCs w:val="28"/>
                <w:lang w:eastAsia="es-ES"/>
              </w:rPr>
            </w:pPr>
            <w:r w:rsidRPr="00BB4153">
              <w:rPr>
                <w:rFonts w:asciiTheme="majorHAnsi" w:hAnsiTheme="majorHAnsi"/>
                <w:sz w:val="28"/>
                <w:szCs w:val="28"/>
                <w:lang w:eastAsia="es-ES"/>
              </w:rPr>
              <w:t>Second term</w:t>
            </w:r>
          </w:p>
        </w:tc>
      </w:tr>
      <w:tr w:rsidR="00993D48" w:rsidRPr="00BB4153" w:rsidTr="002D292E">
        <w:tc>
          <w:tcPr>
            <w:tcW w:w="4322" w:type="dxa"/>
          </w:tcPr>
          <w:p w:rsidR="00993D48" w:rsidRPr="00BB4153" w:rsidRDefault="00993D48" w:rsidP="002D292E">
            <w:pPr>
              <w:rPr>
                <w:rFonts w:asciiTheme="majorHAnsi" w:hAnsiTheme="majorHAnsi"/>
                <w:b/>
                <w:bCs/>
                <w:sz w:val="28"/>
                <w:szCs w:val="28"/>
                <w:lang w:eastAsia="es-ES"/>
              </w:rPr>
            </w:pPr>
            <w:r w:rsidRPr="00BB4153">
              <w:rPr>
                <w:rFonts w:asciiTheme="majorHAnsi" w:hAnsiTheme="majorHAnsi"/>
                <w:b/>
                <w:bCs/>
                <w:sz w:val="28"/>
                <w:szCs w:val="28"/>
                <w:lang w:eastAsia="es-ES"/>
              </w:rPr>
              <w:t xml:space="preserve">Traducción especializada </w:t>
            </w:r>
            <w:r w:rsidR="00BB4153">
              <w:rPr>
                <w:rFonts w:asciiTheme="majorHAnsi" w:hAnsiTheme="majorHAnsi"/>
                <w:b/>
                <w:bCs/>
                <w:sz w:val="28"/>
                <w:szCs w:val="28"/>
                <w:lang w:eastAsia="es-ES"/>
              </w:rPr>
              <w:t xml:space="preserve">A-B francés  </w:t>
            </w:r>
          </w:p>
          <w:p w:rsidR="00993D48" w:rsidRPr="00BB4153" w:rsidRDefault="00993D48" w:rsidP="002D292E">
            <w:pPr>
              <w:rPr>
                <w:rFonts w:asciiTheme="majorHAnsi" w:hAnsiTheme="majorHAnsi"/>
                <w:bCs/>
                <w:sz w:val="28"/>
                <w:szCs w:val="28"/>
                <w:lang w:eastAsia="es-ES"/>
              </w:rPr>
            </w:pPr>
            <w:r w:rsidRPr="00BB4153">
              <w:rPr>
                <w:rFonts w:asciiTheme="majorHAnsi" w:hAnsiTheme="majorHAnsi"/>
                <w:bCs/>
                <w:sz w:val="28"/>
                <w:szCs w:val="28"/>
                <w:lang w:eastAsia="es-ES"/>
              </w:rPr>
              <w:t>[252 11 47]</w:t>
            </w:r>
          </w:p>
        </w:tc>
        <w:tc>
          <w:tcPr>
            <w:tcW w:w="4322" w:type="dxa"/>
          </w:tcPr>
          <w:p w:rsidR="00993D48" w:rsidRPr="00BB4153" w:rsidRDefault="00993D48" w:rsidP="002D292E">
            <w:pPr>
              <w:rPr>
                <w:rFonts w:asciiTheme="majorHAnsi" w:hAnsiTheme="majorHAnsi"/>
                <w:b/>
                <w:bCs/>
                <w:sz w:val="28"/>
                <w:szCs w:val="28"/>
                <w:lang w:eastAsia="es-ES"/>
              </w:rPr>
            </w:pPr>
            <w:r w:rsidRPr="00BB4153">
              <w:rPr>
                <w:rFonts w:asciiTheme="majorHAnsi" w:hAnsiTheme="majorHAnsi"/>
                <w:b/>
                <w:bCs/>
                <w:sz w:val="28"/>
                <w:szCs w:val="28"/>
                <w:lang w:eastAsia="es-ES"/>
              </w:rPr>
              <w:t xml:space="preserve">Traducción B-A especializada francés </w:t>
            </w:r>
          </w:p>
          <w:p w:rsidR="00993D48" w:rsidRPr="00BB4153" w:rsidRDefault="00993D48" w:rsidP="002D292E">
            <w:pPr>
              <w:rPr>
                <w:rFonts w:asciiTheme="majorHAnsi" w:hAnsiTheme="majorHAnsi"/>
                <w:sz w:val="28"/>
                <w:szCs w:val="28"/>
                <w:lang w:eastAsia="es-ES"/>
              </w:rPr>
            </w:pPr>
            <w:r w:rsidRPr="00BB4153">
              <w:rPr>
                <w:rFonts w:asciiTheme="majorHAnsi" w:hAnsiTheme="majorHAnsi"/>
                <w:bCs/>
                <w:sz w:val="28"/>
                <w:szCs w:val="28"/>
              </w:rPr>
              <w:t>[252 11 3S]</w:t>
            </w:r>
          </w:p>
        </w:tc>
      </w:tr>
      <w:tr w:rsidR="00993D48" w:rsidRPr="00BB4153" w:rsidTr="002D292E">
        <w:tc>
          <w:tcPr>
            <w:tcW w:w="4322" w:type="dxa"/>
          </w:tcPr>
          <w:p w:rsidR="00993D48" w:rsidRPr="00BB4153" w:rsidRDefault="00BB4153" w:rsidP="002D292E">
            <w:pPr>
              <w:rPr>
                <w:rFonts w:asciiTheme="majorHAnsi" w:hAnsiTheme="majorHAnsi"/>
                <w:b/>
                <w:bCs/>
                <w:sz w:val="28"/>
                <w:szCs w:val="28"/>
                <w:lang w:eastAsia="es-ES"/>
              </w:rPr>
            </w:pPr>
            <w:r>
              <w:rPr>
                <w:rFonts w:asciiTheme="majorHAnsi" w:hAnsiTheme="majorHAnsi"/>
                <w:b/>
                <w:bCs/>
                <w:sz w:val="28"/>
                <w:szCs w:val="28"/>
                <w:lang w:eastAsia="es-ES"/>
              </w:rPr>
              <w:t xml:space="preserve">Traducción 2 C-A inglés </w:t>
            </w:r>
          </w:p>
          <w:p w:rsidR="00993D48" w:rsidRPr="00BB4153" w:rsidRDefault="00993D48" w:rsidP="002D292E">
            <w:pPr>
              <w:rPr>
                <w:rFonts w:asciiTheme="majorHAnsi" w:hAnsiTheme="majorHAnsi"/>
                <w:b/>
                <w:bCs/>
                <w:sz w:val="28"/>
                <w:szCs w:val="28"/>
                <w:lang w:eastAsia="es-ES"/>
              </w:rPr>
            </w:pPr>
            <w:r w:rsidRPr="00BB4153">
              <w:rPr>
                <w:rFonts w:asciiTheme="majorHAnsi" w:eastAsia="Calibri" w:hAnsiTheme="majorHAnsi" w:cs="TT15Ct00"/>
                <w:sz w:val="28"/>
                <w:szCs w:val="28"/>
                <w:lang w:eastAsia="es-ES"/>
              </w:rPr>
              <w:t>[252 11 4E]</w:t>
            </w:r>
          </w:p>
        </w:tc>
        <w:tc>
          <w:tcPr>
            <w:tcW w:w="4322" w:type="dxa"/>
          </w:tcPr>
          <w:p w:rsidR="00993D48" w:rsidRPr="00BB4153" w:rsidRDefault="00BB4153" w:rsidP="002D292E">
            <w:pPr>
              <w:rPr>
                <w:rFonts w:asciiTheme="majorHAnsi" w:hAnsiTheme="majorHAnsi"/>
                <w:b/>
                <w:bCs/>
                <w:sz w:val="28"/>
                <w:szCs w:val="28"/>
                <w:lang w:eastAsia="es-ES"/>
              </w:rPr>
            </w:pPr>
            <w:r>
              <w:rPr>
                <w:rFonts w:asciiTheme="majorHAnsi" w:hAnsiTheme="majorHAnsi"/>
                <w:b/>
                <w:bCs/>
                <w:sz w:val="28"/>
                <w:szCs w:val="28"/>
                <w:lang w:eastAsia="es-ES"/>
              </w:rPr>
              <w:t xml:space="preserve">Traducción 3C inglés </w:t>
            </w:r>
          </w:p>
          <w:p w:rsidR="00993D48" w:rsidRPr="00BB4153" w:rsidRDefault="00993D48" w:rsidP="002D292E">
            <w:pPr>
              <w:rPr>
                <w:rFonts w:asciiTheme="majorHAnsi" w:hAnsiTheme="majorHAnsi"/>
                <w:sz w:val="28"/>
                <w:szCs w:val="28"/>
                <w:lang w:eastAsia="es-ES"/>
              </w:rPr>
            </w:pPr>
            <w:r w:rsidRPr="00BB4153">
              <w:rPr>
                <w:rFonts w:asciiTheme="majorHAnsi" w:hAnsiTheme="majorHAnsi"/>
                <w:bCs/>
                <w:sz w:val="28"/>
                <w:szCs w:val="28"/>
              </w:rPr>
              <w:t>[252 11 4S]</w:t>
            </w:r>
          </w:p>
        </w:tc>
      </w:tr>
      <w:tr w:rsidR="00993D48" w:rsidRPr="00BB4153" w:rsidTr="002D292E">
        <w:tc>
          <w:tcPr>
            <w:tcW w:w="4322" w:type="dxa"/>
          </w:tcPr>
          <w:p w:rsidR="00993D48" w:rsidRPr="00BB4153" w:rsidRDefault="00993D48" w:rsidP="002D292E">
            <w:pPr>
              <w:rPr>
                <w:rFonts w:asciiTheme="majorHAnsi" w:hAnsiTheme="majorHAnsi"/>
                <w:b/>
                <w:bCs/>
                <w:sz w:val="28"/>
                <w:szCs w:val="28"/>
                <w:lang w:eastAsia="es-ES"/>
              </w:rPr>
            </w:pPr>
            <w:r w:rsidRPr="00BB4153">
              <w:rPr>
                <w:rFonts w:asciiTheme="majorHAnsi" w:hAnsiTheme="majorHAnsi"/>
                <w:b/>
                <w:bCs/>
                <w:sz w:val="28"/>
                <w:szCs w:val="28"/>
                <w:lang w:eastAsia="es-ES"/>
              </w:rPr>
              <w:t>Economía del trabajo (Facultad de Relaciones Laborales y Recursos Humanos</w:t>
            </w:r>
            <w:r w:rsidR="00BB4153">
              <w:rPr>
                <w:rFonts w:asciiTheme="majorHAnsi" w:hAnsiTheme="majorHAnsi"/>
                <w:b/>
                <w:bCs/>
                <w:sz w:val="28"/>
                <w:szCs w:val="28"/>
                <w:lang w:eastAsia="es-ES"/>
              </w:rPr>
              <w:t xml:space="preserve">) </w:t>
            </w:r>
          </w:p>
        </w:tc>
        <w:tc>
          <w:tcPr>
            <w:tcW w:w="4322" w:type="dxa"/>
          </w:tcPr>
          <w:p w:rsidR="00993D48" w:rsidRPr="00BB4153" w:rsidRDefault="00BB4153" w:rsidP="002D292E">
            <w:pPr>
              <w:rPr>
                <w:rFonts w:asciiTheme="majorHAnsi" w:hAnsiTheme="majorHAnsi"/>
                <w:b/>
                <w:sz w:val="28"/>
                <w:szCs w:val="28"/>
                <w:lang w:eastAsia="es-ES"/>
              </w:rPr>
            </w:pPr>
            <w:r>
              <w:rPr>
                <w:rFonts w:asciiTheme="majorHAnsi" w:hAnsiTheme="majorHAnsi"/>
                <w:b/>
                <w:sz w:val="28"/>
                <w:szCs w:val="28"/>
                <w:lang w:eastAsia="es-ES"/>
              </w:rPr>
              <w:t xml:space="preserve">Interpretación 1 francés </w:t>
            </w:r>
          </w:p>
          <w:p w:rsidR="00993D48" w:rsidRPr="00BB4153" w:rsidRDefault="00993D48" w:rsidP="002D292E">
            <w:pPr>
              <w:rPr>
                <w:rFonts w:asciiTheme="majorHAnsi" w:hAnsiTheme="majorHAnsi" w:cs="Calibri"/>
                <w:b/>
                <w:sz w:val="28"/>
                <w:szCs w:val="28"/>
                <w:lang w:eastAsia="es-ES"/>
              </w:rPr>
            </w:pPr>
            <w:r w:rsidRPr="00BB4153">
              <w:rPr>
                <w:rFonts w:asciiTheme="majorHAnsi" w:eastAsia="Calibri" w:hAnsiTheme="majorHAnsi" w:cs="Calibri"/>
                <w:sz w:val="28"/>
                <w:szCs w:val="28"/>
                <w:lang w:eastAsia="es-ES"/>
              </w:rPr>
              <w:t>[252 11 F3]</w:t>
            </w:r>
          </w:p>
          <w:p w:rsidR="00993D48" w:rsidRPr="00BB4153" w:rsidRDefault="00993D48" w:rsidP="002D292E">
            <w:pPr>
              <w:rPr>
                <w:rFonts w:asciiTheme="majorHAnsi" w:hAnsiTheme="majorHAnsi"/>
                <w:b/>
                <w:sz w:val="28"/>
                <w:szCs w:val="28"/>
                <w:lang w:eastAsia="es-ES"/>
              </w:rPr>
            </w:pPr>
          </w:p>
        </w:tc>
      </w:tr>
      <w:tr w:rsidR="00993D48" w:rsidRPr="00BB4153" w:rsidTr="002D292E">
        <w:tc>
          <w:tcPr>
            <w:tcW w:w="4322" w:type="dxa"/>
          </w:tcPr>
          <w:p w:rsidR="00993D48" w:rsidRPr="00BB4153" w:rsidRDefault="00993D48" w:rsidP="002D292E">
            <w:pPr>
              <w:autoSpaceDE w:val="0"/>
              <w:autoSpaceDN w:val="0"/>
              <w:adjustRightInd w:val="0"/>
              <w:rPr>
                <w:rFonts w:asciiTheme="majorHAnsi" w:hAnsiTheme="majorHAnsi"/>
                <w:b/>
                <w:color w:val="000000"/>
                <w:sz w:val="28"/>
                <w:szCs w:val="28"/>
                <w:lang w:eastAsia="es-ES"/>
              </w:rPr>
            </w:pPr>
            <w:r w:rsidRPr="00BB4153">
              <w:rPr>
                <w:rFonts w:asciiTheme="majorHAnsi" w:hAnsiTheme="majorHAnsi"/>
                <w:b/>
                <w:color w:val="000000"/>
                <w:sz w:val="28"/>
                <w:szCs w:val="28"/>
                <w:lang w:eastAsia="es-ES"/>
              </w:rPr>
              <w:t xml:space="preserve">Cultura de la </w:t>
            </w:r>
            <w:r w:rsidR="00BB4153">
              <w:rPr>
                <w:rFonts w:asciiTheme="majorHAnsi" w:hAnsiTheme="majorHAnsi"/>
                <w:b/>
                <w:color w:val="000000"/>
                <w:sz w:val="28"/>
                <w:szCs w:val="28"/>
                <w:lang w:eastAsia="es-ES"/>
              </w:rPr>
              <w:t xml:space="preserve">Lengua A española  </w:t>
            </w:r>
          </w:p>
          <w:p w:rsidR="00993D48" w:rsidRPr="00BB4153" w:rsidRDefault="00993D48" w:rsidP="002D292E">
            <w:pPr>
              <w:autoSpaceDE w:val="0"/>
              <w:autoSpaceDN w:val="0"/>
              <w:adjustRightInd w:val="0"/>
              <w:rPr>
                <w:rFonts w:asciiTheme="majorHAnsi" w:hAnsiTheme="majorHAnsi"/>
                <w:b/>
                <w:color w:val="000000"/>
                <w:sz w:val="28"/>
                <w:szCs w:val="28"/>
                <w:lang w:eastAsia="es-ES"/>
              </w:rPr>
            </w:pPr>
            <w:r w:rsidRPr="00BB4153">
              <w:rPr>
                <w:rFonts w:asciiTheme="majorHAnsi" w:hAnsiTheme="majorHAnsi"/>
                <w:color w:val="000000"/>
                <w:sz w:val="28"/>
                <w:szCs w:val="28"/>
              </w:rPr>
              <w:t>[252 11 1T]</w:t>
            </w:r>
          </w:p>
        </w:tc>
        <w:tc>
          <w:tcPr>
            <w:tcW w:w="4322" w:type="dxa"/>
          </w:tcPr>
          <w:p w:rsidR="00993D48" w:rsidRPr="00BB4153" w:rsidRDefault="00585E3F" w:rsidP="002D292E">
            <w:pPr>
              <w:rPr>
                <w:rFonts w:asciiTheme="majorHAnsi" w:hAnsiTheme="majorHAnsi"/>
                <w:b/>
                <w:sz w:val="28"/>
                <w:szCs w:val="28"/>
                <w:lang w:val="en-US"/>
              </w:rPr>
            </w:pPr>
            <w:r w:rsidRPr="00BB4153">
              <w:rPr>
                <w:rFonts w:asciiTheme="majorHAnsi" w:hAnsiTheme="majorHAnsi"/>
                <w:b/>
                <w:sz w:val="28"/>
                <w:szCs w:val="28"/>
                <w:lang w:val="en-US" w:eastAsia="es-ES"/>
              </w:rPr>
              <w:t>Stream 1 module to choose</w:t>
            </w:r>
          </w:p>
        </w:tc>
      </w:tr>
      <w:tr w:rsidR="00993D48" w:rsidRPr="00BB4153" w:rsidTr="002D292E">
        <w:tc>
          <w:tcPr>
            <w:tcW w:w="4322" w:type="dxa"/>
          </w:tcPr>
          <w:p w:rsidR="00993D48" w:rsidRPr="00BB4153" w:rsidRDefault="00BB4153" w:rsidP="002D292E">
            <w:pPr>
              <w:rPr>
                <w:rFonts w:asciiTheme="majorHAnsi" w:hAnsiTheme="majorHAnsi"/>
                <w:b/>
                <w:bCs/>
                <w:sz w:val="28"/>
                <w:szCs w:val="28"/>
                <w:lang w:eastAsia="es-ES"/>
              </w:rPr>
            </w:pPr>
            <w:r>
              <w:rPr>
                <w:rFonts w:asciiTheme="majorHAnsi" w:hAnsiTheme="majorHAnsi"/>
                <w:b/>
                <w:bCs/>
                <w:sz w:val="28"/>
                <w:szCs w:val="28"/>
                <w:lang w:eastAsia="es-ES"/>
              </w:rPr>
              <w:t xml:space="preserve">Traductología </w:t>
            </w:r>
          </w:p>
          <w:p w:rsidR="00993D48" w:rsidRPr="00BB4153" w:rsidRDefault="00993D48" w:rsidP="002D292E">
            <w:pPr>
              <w:rPr>
                <w:rFonts w:asciiTheme="majorHAnsi" w:hAnsiTheme="majorHAnsi"/>
                <w:bCs/>
                <w:sz w:val="28"/>
                <w:szCs w:val="28"/>
                <w:lang w:eastAsia="es-ES"/>
              </w:rPr>
            </w:pPr>
            <w:r w:rsidRPr="00BB4153">
              <w:rPr>
                <w:rFonts w:asciiTheme="majorHAnsi" w:hAnsiTheme="majorHAnsi"/>
                <w:bCs/>
                <w:sz w:val="28"/>
                <w:szCs w:val="28"/>
              </w:rPr>
              <w:t>[252 11 3F]</w:t>
            </w:r>
          </w:p>
        </w:tc>
        <w:tc>
          <w:tcPr>
            <w:tcW w:w="4322" w:type="dxa"/>
          </w:tcPr>
          <w:p w:rsidR="00993D48" w:rsidRPr="00BB4153" w:rsidRDefault="00585E3F" w:rsidP="002D292E">
            <w:pPr>
              <w:rPr>
                <w:rFonts w:asciiTheme="majorHAnsi" w:hAnsiTheme="majorHAnsi"/>
                <w:b/>
                <w:sz w:val="28"/>
                <w:szCs w:val="28"/>
                <w:lang w:val="en-US"/>
              </w:rPr>
            </w:pPr>
            <w:r w:rsidRPr="00BB4153">
              <w:rPr>
                <w:rFonts w:asciiTheme="majorHAnsi" w:hAnsiTheme="majorHAnsi"/>
                <w:b/>
                <w:sz w:val="28"/>
                <w:szCs w:val="28"/>
                <w:lang w:val="en-US" w:eastAsia="es-ES"/>
              </w:rPr>
              <w:t>Stream 1 module to choose</w:t>
            </w:r>
          </w:p>
        </w:tc>
      </w:tr>
    </w:tbl>
    <w:p w:rsidR="00993D48" w:rsidRPr="00BB4153" w:rsidRDefault="00993D48">
      <w:pPr>
        <w:rPr>
          <w:rFonts w:asciiTheme="majorHAnsi" w:hAnsiTheme="majorHAnsi"/>
          <w:sz w:val="28"/>
          <w:szCs w:val="28"/>
          <w:lang w:val="en-US"/>
        </w:rPr>
      </w:pPr>
    </w:p>
    <w:p w:rsidR="00AB2ADD" w:rsidRPr="00BB4153" w:rsidRDefault="00AB2ADD">
      <w:pPr>
        <w:rPr>
          <w:rFonts w:asciiTheme="majorHAnsi" w:hAnsiTheme="majorHAnsi"/>
          <w:sz w:val="28"/>
          <w:szCs w:val="28"/>
          <w:lang w:val="en-US"/>
        </w:rPr>
      </w:pPr>
    </w:p>
    <w:p w:rsidR="00AB2ADD" w:rsidRPr="00BB4153" w:rsidRDefault="00AB2ADD">
      <w:pPr>
        <w:rPr>
          <w:rFonts w:asciiTheme="majorHAnsi" w:hAnsiTheme="majorHAnsi"/>
          <w:sz w:val="28"/>
          <w:szCs w:val="28"/>
          <w:lang w:val="en-US"/>
        </w:rPr>
      </w:pPr>
    </w:p>
    <w:p w:rsidR="00AB2ADD" w:rsidRPr="00BB4153" w:rsidRDefault="00AB2ADD" w:rsidP="00AB2ADD">
      <w:pPr>
        <w:pStyle w:val="Lijstalinea"/>
        <w:numPr>
          <w:ilvl w:val="0"/>
          <w:numId w:val="4"/>
        </w:numPr>
        <w:rPr>
          <w:rFonts w:asciiTheme="majorHAnsi" w:hAnsiTheme="majorHAnsi"/>
          <w:b/>
          <w:sz w:val="28"/>
          <w:szCs w:val="28"/>
          <w:lang w:val="en-US"/>
        </w:rPr>
      </w:pPr>
      <w:r w:rsidRPr="00BB4153">
        <w:rPr>
          <w:rFonts w:asciiTheme="majorHAnsi" w:hAnsiTheme="majorHAnsi"/>
          <w:b/>
          <w:sz w:val="28"/>
          <w:szCs w:val="28"/>
          <w:lang w:val="en-US"/>
        </w:rPr>
        <w:t>Students from Ghent</w:t>
      </w:r>
    </w:p>
    <w:p w:rsidR="00AB2ADD" w:rsidRPr="00BB4153" w:rsidRDefault="00AB2ADD" w:rsidP="00AB2ADD">
      <w:pPr>
        <w:rPr>
          <w:rFonts w:asciiTheme="majorHAnsi" w:hAnsiTheme="majorHAnsi"/>
          <w:b/>
          <w:sz w:val="28"/>
          <w:szCs w:val="28"/>
          <w:lang w:val="en-US"/>
        </w:rPr>
      </w:pPr>
    </w:p>
    <w:p w:rsidR="00AB2ADD" w:rsidRPr="00BB4153" w:rsidRDefault="00AB2ADD" w:rsidP="00AB2ADD">
      <w:pPr>
        <w:rPr>
          <w:rFonts w:asciiTheme="majorHAnsi" w:hAnsiTheme="majorHAnsi"/>
          <w:b/>
          <w:sz w:val="28"/>
          <w:szCs w:val="28"/>
          <w:lang w:val="en-US"/>
        </w:rPr>
      </w:pPr>
      <w:r w:rsidRPr="00BB4153">
        <w:rPr>
          <w:rFonts w:asciiTheme="majorHAnsi" w:hAnsiTheme="majorHAnsi"/>
          <w:b/>
          <w:sz w:val="28"/>
          <w:szCs w:val="28"/>
          <w:lang w:val="en-US"/>
        </w:rPr>
        <w:t>Programme unit 3</w:t>
      </w:r>
    </w:p>
    <w:p w:rsidR="00AB2ADD" w:rsidRPr="00BB4153" w:rsidRDefault="00AB2ADD" w:rsidP="00AB2ADD">
      <w:pPr>
        <w:rPr>
          <w:rFonts w:asciiTheme="majorHAnsi" w:hAnsiTheme="majorHAnsi"/>
          <w:b/>
          <w:sz w:val="28"/>
          <w:szCs w:val="28"/>
          <w:lang w:val="en-US"/>
        </w:rPr>
      </w:pPr>
    </w:p>
    <w:p w:rsidR="00AB2ADD" w:rsidRPr="00BB4153" w:rsidRDefault="00AB2ADD" w:rsidP="00AB2ADD">
      <w:pPr>
        <w:rPr>
          <w:rFonts w:asciiTheme="majorHAnsi" w:hAnsiTheme="majorHAnsi"/>
          <w:b/>
          <w:sz w:val="28"/>
          <w:szCs w:val="28"/>
          <w:lang w:val="en-US"/>
        </w:rPr>
      </w:pPr>
      <w:r w:rsidRPr="00BB4153">
        <w:rPr>
          <w:rFonts w:asciiTheme="majorHAnsi" w:hAnsiTheme="majorHAnsi"/>
          <w:b/>
          <w:sz w:val="28"/>
          <w:szCs w:val="28"/>
          <w:lang w:val="en-US"/>
        </w:rPr>
        <w:t xml:space="preserve">3.1. </w:t>
      </w:r>
      <w:r w:rsidR="00734629" w:rsidRPr="00BB4153">
        <w:rPr>
          <w:rFonts w:asciiTheme="majorHAnsi" w:hAnsiTheme="majorHAnsi"/>
          <w:b/>
          <w:sz w:val="28"/>
          <w:szCs w:val="28"/>
          <w:lang w:val="en-US"/>
        </w:rPr>
        <w:t xml:space="preserve">Language combination: </w:t>
      </w:r>
      <w:r w:rsidR="00BB4153">
        <w:rPr>
          <w:rFonts w:asciiTheme="majorHAnsi" w:hAnsiTheme="majorHAnsi"/>
          <w:b/>
          <w:sz w:val="28"/>
          <w:szCs w:val="28"/>
          <w:lang w:val="en-US"/>
        </w:rPr>
        <w:t>French, English</w:t>
      </w:r>
      <w:r w:rsidRPr="00BB4153">
        <w:rPr>
          <w:rFonts w:asciiTheme="majorHAnsi" w:hAnsiTheme="majorHAnsi"/>
          <w:b/>
          <w:sz w:val="28"/>
          <w:szCs w:val="28"/>
          <w:lang w:val="en-US"/>
        </w:rPr>
        <w:t xml:space="preserve"> and Spanish</w:t>
      </w:r>
    </w:p>
    <w:p w:rsidR="00734629" w:rsidRPr="00BB4153" w:rsidRDefault="00734629" w:rsidP="00AB2ADD">
      <w:pPr>
        <w:rPr>
          <w:rFonts w:asciiTheme="majorHAnsi" w:hAnsiTheme="majorHAnsi"/>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734629" w:rsidRPr="00734629" w:rsidTr="002D292E">
        <w:tc>
          <w:tcPr>
            <w:tcW w:w="4322" w:type="dxa"/>
          </w:tcPr>
          <w:p w:rsidR="00734629" w:rsidRPr="00734629" w:rsidRDefault="00AF3911" w:rsidP="00734629">
            <w:pPr>
              <w:rPr>
                <w:rFonts w:asciiTheme="majorHAnsi" w:hAnsiTheme="majorHAnsi" w:cs="Calibri"/>
                <w:sz w:val="28"/>
                <w:szCs w:val="28"/>
              </w:rPr>
            </w:pPr>
            <w:r>
              <w:rPr>
                <w:rFonts w:asciiTheme="majorHAnsi" w:hAnsiTheme="majorHAnsi" w:cs="Calibri"/>
                <w:sz w:val="28"/>
                <w:szCs w:val="28"/>
              </w:rPr>
              <w:t>First term</w:t>
            </w:r>
          </w:p>
        </w:tc>
        <w:tc>
          <w:tcPr>
            <w:tcW w:w="4322" w:type="dxa"/>
          </w:tcPr>
          <w:p w:rsidR="00734629" w:rsidRPr="00734629" w:rsidRDefault="00AF3911" w:rsidP="00734629">
            <w:pPr>
              <w:rPr>
                <w:rFonts w:asciiTheme="majorHAnsi" w:hAnsiTheme="majorHAnsi" w:cs="Calibri"/>
                <w:sz w:val="28"/>
                <w:szCs w:val="28"/>
              </w:rPr>
            </w:pPr>
            <w:r>
              <w:rPr>
                <w:rFonts w:asciiTheme="majorHAnsi" w:hAnsiTheme="majorHAnsi" w:cs="Calibri"/>
                <w:sz w:val="28"/>
                <w:szCs w:val="28"/>
              </w:rPr>
              <w:t>Second term</w:t>
            </w:r>
          </w:p>
        </w:tc>
      </w:tr>
      <w:tr w:rsidR="00734629" w:rsidRPr="00734629" w:rsidTr="002D292E">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Traducción A-B francés </w:t>
            </w:r>
          </w:p>
          <w:p w:rsidR="00734629" w:rsidRPr="00734629" w:rsidRDefault="00734629" w:rsidP="00734629">
            <w:pPr>
              <w:rPr>
                <w:rFonts w:asciiTheme="majorHAnsi" w:hAnsiTheme="majorHAnsi" w:cs="Calibri"/>
                <w:b/>
                <w:bCs/>
                <w:sz w:val="28"/>
                <w:szCs w:val="28"/>
              </w:rPr>
            </w:pPr>
            <w:r w:rsidRPr="00734629">
              <w:rPr>
                <w:rFonts w:asciiTheme="majorHAnsi" w:hAnsiTheme="majorHAnsi" w:cs="Calibri"/>
                <w:bCs/>
                <w:sz w:val="28"/>
                <w:szCs w:val="28"/>
              </w:rPr>
              <w:t>[252 11 3C]</w:t>
            </w:r>
          </w:p>
        </w:tc>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Traducción B-A francés </w:t>
            </w:r>
          </w:p>
          <w:p w:rsidR="00734629" w:rsidRPr="00734629" w:rsidRDefault="00734629" w:rsidP="00734629">
            <w:pPr>
              <w:rPr>
                <w:rFonts w:asciiTheme="majorHAnsi" w:hAnsiTheme="majorHAnsi" w:cs="Calibri"/>
                <w:sz w:val="28"/>
                <w:szCs w:val="28"/>
              </w:rPr>
            </w:pPr>
            <w:r w:rsidRPr="00734629">
              <w:rPr>
                <w:rFonts w:asciiTheme="majorHAnsi" w:hAnsiTheme="majorHAnsi" w:cs="Calibri"/>
                <w:sz w:val="28"/>
                <w:szCs w:val="28"/>
                <w:lang w:eastAsia="es-ES"/>
              </w:rPr>
              <w:t>[252 11 J2]</w:t>
            </w:r>
          </w:p>
        </w:tc>
      </w:tr>
      <w:tr w:rsidR="00734629" w:rsidRPr="00734629" w:rsidTr="002D292E">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Traducción 2 C-A inglés  </w:t>
            </w:r>
          </w:p>
          <w:p w:rsidR="00734629" w:rsidRPr="00734629" w:rsidRDefault="00734629" w:rsidP="00734629">
            <w:pPr>
              <w:rPr>
                <w:rFonts w:asciiTheme="majorHAnsi" w:hAnsiTheme="majorHAnsi" w:cs="Calibri"/>
                <w:b/>
                <w:bCs/>
                <w:sz w:val="28"/>
                <w:szCs w:val="28"/>
              </w:rPr>
            </w:pPr>
            <w:r w:rsidRPr="00734629">
              <w:rPr>
                <w:rFonts w:asciiTheme="majorHAnsi" w:hAnsiTheme="majorHAnsi" w:cs="Calibri"/>
                <w:sz w:val="28"/>
                <w:szCs w:val="28"/>
                <w:lang w:eastAsia="es-ES"/>
              </w:rPr>
              <w:t>[252 11 4E]</w:t>
            </w:r>
          </w:p>
        </w:tc>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Traducción 3C inglés </w:t>
            </w:r>
          </w:p>
          <w:p w:rsidR="00734629" w:rsidRPr="00734629" w:rsidRDefault="00734629" w:rsidP="00734629">
            <w:pPr>
              <w:rPr>
                <w:rFonts w:asciiTheme="majorHAnsi" w:hAnsiTheme="majorHAnsi" w:cs="Calibri"/>
                <w:sz w:val="28"/>
                <w:szCs w:val="28"/>
              </w:rPr>
            </w:pPr>
            <w:r w:rsidRPr="00734629">
              <w:rPr>
                <w:rFonts w:asciiTheme="majorHAnsi" w:hAnsiTheme="majorHAnsi" w:cs="Calibri"/>
                <w:bCs/>
                <w:sz w:val="28"/>
                <w:szCs w:val="28"/>
              </w:rPr>
              <w:t>[252 11 4S]</w:t>
            </w:r>
          </w:p>
        </w:tc>
      </w:tr>
      <w:tr w:rsidR="00734629" w:rsidRPr="00734629" w:rsidTr="002D292E">
        <w:tc>
          <w:tcPr>
            <w:tcW w:w="4322" w:type="dxa"/>
          </w:tcPr>
          <w:p w:rsidR="00734629" w:rsidRPr="00734629" w:rsidRDefault="00734629" w:rsidP="00734629">
            <w:pPr>
              <w:rPr>
                <w:rFonts w:asciiTheme="majorHAnsi" w:hAnsiTheme="majorHAnsi" w:cs="Calibri"/>
                <w:b/>
                <w:color w:val="000000"/>
                <w:sz w:val="28"/>
                <w:szCs w:val="28"/>
              </w:rPr>
            </w:pPr>
            <w:r w:rsidRPr="00734629">
              <w:rPr>
                <w:rFonts w:asciiTheme="majorHAnsi" w:hAnsiTheme="majorHAnsi" w:cs="Calibri"/>
                <w:b/>
                <w:color w:val="000000"/>
                <w:sz w:val="28"/>
                <w:szCs w:val="28"/>
              </w:rPr>
              <w:t>Cultura d</w:t>
            </w:r>
            <w:r w:rsidR="00BB4153">
              <w:rPr>
                <w:rFonts w:asciiTheme="majorHAnsi" w:hAnsiTheme="majorHAnsi" w:cs="Calibri"/>
                <w:b/>
                <w:color w:val="000000"/>
                <w:sz w:val="28"/>
                <w:szCs w:val="28"/>
              </w:rPr>
              <w:t xml:space="preserve">e la Lengua A española  </w:t>
            </w:r>
          </w:p>
          <w:p w:rsidR="00734629" w:rsidRPr="00734629" w:rsidRDefault="00734629" w:rsidP="00734629">
            <w:pPr>
              <w:rPr>
                <w:rFonts w:asciiTheme="majorHAnsi" w:hAnsiTheme="majorHAnsi" w:cs="Calibri"/>
                <w:b/>
                <w:bCs/>
                <w:sz w:val="28"/>
                <w:szCs w:val="28"/>
              </w:rPr>
            </w:pPr>
            <w:r w:rsidRPr="00734629">
              <w:rPr>
                <w:rFonts w:asciiTheme="majorHAnsi" w:hAnsiTheme="majorHAnsi" w:cs="Calibri"/>
                <w:color w:val="000000"/>
                <w:sz w:val="28"/>
                <w:szCs w:val="28"/>
              </w:rPr>
              <w:t>[252 11 1T]</w:t>
            </w:r>
          </w:p>
        </w:tc>
        <w:tc>
          <w:tcPr>
            <w:tcW w:w="4322" w:type="dxa"/>
          </w:tcPr>
          <w:p w:rsidR="00734629" w:rsidRPr="00734629" w:rsidRDefault="00734629" w:rsidP="00734629">
            <w:pPr>
              <w:rPr>
                <w:rFonts w:asciiTheme="majorHAnsi" w:hAnsiTheme="majorHAnsi" w:cs="Calibri"/>
                <w:b/>
                <w:sz w:val="28"/>
                <w:szCs w:val="28"/>
              </w:rPr>
            </w:pPr>
            <w:r w:rsidRPr="00734629">
              <w:rPr>
                <w:rFonts w:asciiTheme="majorHAnsi" w:hAnsiTheme="majorHAnsi" w:cs="Calibri"/>
                <w:b/>
                <w:sz w:val="28"/>
                <w:szCs w:val="28"/>
              </w:rPr>
              <w:t>Traducción e</w:t>
            </w:r>
            <w:r w:rsidR="00BB4153">
              <w:rPr>
                <w:rFonts w:asciiTheme="majorHAnsi" w:hAnsiTheme="majorHAnsi" w:cs="Calibri"/>
                <w:b/>
                <w:sz w:val="28"/>
                <w:szCs w:val="28"/>
              </w:rPr>
              <w:t xml:space="preserve">specializada B-A francés </w:t>
            </w:r>
          </w:p>
          <w:p w:rsidR="00734629" w:rsidRPr="00734629" w:rsidRDefault="00734629" w:rsidP="00734629">
            <w:pPr>
              <w:rPr>
                <w:rFonts w:asciiTheme="majorHAnsi" w:hAnsiTheme="majorHAnsi" w:cs="Calibri"/>
                <w:sz w:val="28"/>
                <w:szCs w:val="28"/>
              </w:rPr>
            </w:pPr>
            <w:r w:rsidRPr="00734629">
              <w:rPr>
                <w:rFonts w:asciiTheme="majorHAnsi" w:hAnsiTheme="majorHAnsi" w:cs="Calibri"/>
                <w:sz w:val="28"/>
                <w:szCs w:val="28"/>
                <w:lang w:eastAsia="es-ES"/>
              </w:rPr>
              <w:t>[252 11 3S]</w:t>
            </w:r>
          </w:p>
        </w:tc>
      </w:tr>
      <w:tr w:rsidR="00734629" w:rsidRPr="00734629" w:rsidTr="002D292E">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Traductología </w:t>
            </w:r>
          </w:p>
          <w:p w:rsidR="00734629" w:rsidRPr="00734629" w:rsidRDefault="00734629" w:rsidP="00734629">
            <w:pPr>
              <w:autoSpaceDE w:val="0"/>
              <w:autoSpaceDN w:val="0"/>
              <w:adjustRightInd w:val="0"/>
              <w:rPr>
                <w:rFonts w:asciiTheme="majorHAnsi" w:hAnsiTheme="majorHAnsi" w:cs="Calibri"/>
                <w:b/>
                <w:color w:val="000000"/>
                <w:sz w:val="28"/>
                <w:szCs w:val="28"/>
              </w:rPr>
            </w:pPr>
            <w:r w:rsidRPr="00734629">
              <w:rPr>
                <w:rFonts w:asciiTheme="majorHAnsi" w:hAnsiTheme="majorHAnsi" w:cs="Calibri"/>
                <w:bCs/>
                <w:sz w:val="28"/>
                <w:szCs w:val="28"/>
              </w:rPr>
              <w:t>[252 11 3F]</w:t>
            </w:r>
          </w:p>
        </w:tc>
        <w:tc>
          <w:tcPr>
            <w:tcW w:w="4322" w:type="dxa"/>
          </w:tcPr>
          <w:p w:rsidR="00734629" w:rsidRPr="00734629" w:rsidRDefault="00585E3F" w:rsidP="00734629">
            <w:pPr>
              <w:rPr>
                <w:rFonts w:asciiTheme="majorHAnsi" w:hAnsiTheme="majorHAnsi" w:cs="Calibri"/>
                <w:b/>
                <w:sz w:val="28"/>
                <w:szCs w:val="28"/>
                <w:lang w:val="en-US"/>
              </w:rPr>
            </w:pPr>
            <w:r w:rsidRPr="00BB4153">
              <w:rPr>
                <w:rFonts w:asciiTheme="majorHAnsi" w:hAnsiTheme="majorHAnsi" w:cs="Calibri"/>
                <w:b/>
                <w:sz w:val="28"/>
                <w:szCs w:val="28"/>
                <w:lang w:val="en-US"/>
              </w:rPr>
              <w:t>Stream 1 or 2 m</w:t>
            </w:r>
            <w:r w:rsidR="00734629" w:rsidRPr="00BB4153">
              <w:rPr>
                <w:rFonts w:asciiTheme="majorHAnsi" w:hAnsiTheme="majorHAnsi" w:cs="Calibri"/>
                <w:b/>
                <w:sz w:val="28"/>
                <w:szCs w:val="28"/>
                <w:lang w:val="en-US"/>
              </w:rPr>
              <w:t>odule to choose</w:t>
            </w:r>
          </w:p>
        </w:tc>
      </w:tr>
      <w:tr w:rsidR="00734629" w:rsidRPr="00734629" w:rsidTr="002D292E">
        <w:tc>
          <w:tcPr>
            <w:tcW w:w="4322" w:type="dxa"/>
          </w:tcPr>
          <w:p w:rsidR="00734629" w:rsidRPr="00734629" w:rsidRDefault="00585E3F" w:rsidP="00734629">
            <w:pPr>
              <w:rPr>
                <w:rFonts w:asciiTheme="majorHAnsi" w:hAnsiTheme="majorHAnsi" w:cs="Calibri"/>
                <w:b/>
                <w:bCs/>
                <w:sz w:val="28"/>
                <w:szCs w:val="28"/>
                <w:lang w:val="en-US"/>
              </w:rPr>
            </w:pPr>
            <w:r w:rsidRPr="00BB4153">
              <w:rPr>
                <w:rFonts w:asciiTheme="majorHAnsi" w:hAnsiTheme="majorHAnsi" w:cs="Calibri"/>
                <w:b/>
                <w:bCs/>
                <w:sz w:val="28"/>
                <w:szCs w:val="28"/>
                <w:lang w:val="en-US"/>
              </w:rPr>
              <w:t>Stream 1 or 2 m</w:t>
            </w:r>
            <w:r w:rsidR="00734629" w:rsidRPr="00BB4153">
              <w:rPr>
                <w:rFonts w:asciiTheme="majorHAnsi" w:hAnsiTheme="majorHAnsi" w:cs="Calibri"/>
                <w:b/>
                <w:bCs/>
                <w:sz w:val="28"/>
                <w:szCs w:val="28"/>
                <w:lang w:val="en-US"/>
              </w:rPr>
              <w:t>odule to choose</w:t>
            </w:r>
          </w:p>
        </w:tc>
        <w:tc>
          <w:tcPr>
            <w:tcW w:w="4322" w:type="dxa"/>
          </w:tcPr>
          <w:p w:rsidR="00734629" w:rsidRPr="00734629" w:rsidRDefault="00585E3F" w:rsidP="00734629">
            <w:pPr>
              <w:rPr>
                <w:rFonts w:asciiTheme="majorHAnsi" w:hAnsiTheme="majorHAnsi" w:cs="Calibri"/>
                <w:b/>
                <w:sz w:val="28"/>
                <w:szCs w:val="28"/>
                <w:lang w:val="en-US"/>
              </w:rPr>
            </w:pPr>
            <w:r w:rsidRPr="00BB4153">
              <w:rPr>
                <w:rFonts w:asciiTheme="majorHAnsi" w:hAnsiTheme="majorHAnsi" w:cs="Calibri"/>
                <w:b/>
                <w:sz w:val="28"/>
                <w:szCs w:val="28"/>
                <w:lang w:val="en-US"/>
              </w:rPr>
              <w:t>Stream 1 or 2 m</w:t>
            </w:r>
            <w:r w:rsidR="00734629" w:rsidRPr="00BB4153">
              <w:rPr>
                <w:rFonts w:asciiTheme="majorHAnsi" w:hAnsiTheme="majorHAnsi" w:cs="Calibri"/>
                <w:b/>
                <w:sz w:val="28"/>
                <w:szCs w:val="28"/>
                <w:lang w:val="en-US"/>
              </w:rPr>
              <w:t>odule to choose</w:t>
            </w:r>
          </w:p>
        </w:tc>
      </w:tr>
      <w:tr w:rsidR="00734629" w:rsidRPr="00734629" w:rsidTr="002D292E">
        <w:tc>
          <w:tcPr>
            <w:tcW w:w="4322" w:type="dxa"/>
          </w:tcPr>
          <w:p w:rsidR="00734629" w:rsidRPr="00734629" w:rsidRDefault="00734629" w:rsidP="00734629">
            <w:pPr>
              <w:rPr>
                <w:rFonts w:asciiTheme="majorHAnsi" w:hAnsiTheme="majorHAnsi" w:cs="Calibri"/>
                <w:b/>
                <w:bCs/>
                <w:sz w:val="28"/>
                <w:szCs w:val="28"/>
              </w:rPr>
            </w:pPr>
            <w:r w:rsidRPr="00734629">
              <w:rPr>
                <w:rFonts w:asciiTheme="majorHAnsi" w:hAnsiTheme="majorHAnsi" w:cs="Calibri"/>
                <w:b/>
                <w:bCs/>
                <w:sz w:val="28"/>
                <w:szCs w:val="28"/>
              </w:rPr>
              <w:t>30 ECTS</w:t>
            </w:r>
          </w:p>
        </w:tc>
        <w:tc>
          <w:tcPr>
            <w:tcW w:w="4322" w:type="dxa"/>
          </w:tcPr>
          <w:p w:rsidR="00734629" w:rsidRPr="00734629" w:rsidRDefault="00734629" w:rsidP="00734629">
            <w:pPr>
              <w:rPr>
                <w:rFonts w:asciiTheme="majorHAnsi" w:hAnsiTheme="majorHAnsi" w:cs="Calibri"/>
                <w:b/>
                <w:sz w:val="28"/>
                <w:szCs w:val="28"/>
              </w:rPr>
            </w:pPr>
            <w:r w:rsidRPr="00734629">
              <w:rPr>
                <w:rFonts w:asciiTheme="majorHAnsi" w:hAnsiTheme="majorHAnsi" w:cs="Calibri"/>
                <w:b/>
                <w:sz w:val="28"/>
                <w:szCs w:val="28"/>
              </w:rPr>
              <w:t>30 ECTS</w:t>
            </w:r>
          </w:p>
        </w:tc>
      </w:tr>
    </w:tbl>
    <w:p w:rsidR="00734629" w:rsidRPr="00BB4153" w:rsidRDefault="00734629" w:rsidP="00AB2ADD">
      <w:pPr>
        <w:rPr>
          <w:rFonts w:asciiTheme="majorHAnsi" w:hAnsiTheme="majorHAnsi"/>
          <w:b/>
          <w:sz w:val="28"/>
          <w:szCs w:val="28"/>
          <w:lang w:val="en-US"/>
        </w:rPr>
      </w:pPr>
    </w:p>
    <w:p w:rsidR="00AB2ADD" w:rsidRPr="00BB4153" w:rsidRDefault="00AB2ADD" w:rsidP="00AB2ADD">
      <w:pPr>
        <w:rPr>
          <w:rFonts w:asciiTheme="majorHAnsi" w:hAnsiTheme="majorHAnsi"/>
          <w:b/>
          <w:sz w:val="28"/>
          <w:szCs w:val="28"/>
          <w:lang w:val="en-US"/>
        </w:rPr>
      </w:pPr>
    </w:p>
    <w:p w:rsidR="00AB2ADD" w:rsidRPr="00BB4153" w:rsidRDefault="00AB2ADD" w:rsidP="00AB2ADD">
      <w:pPr>
        <w:rPr>
          <w:rFonts w:asciiTheme="majorHAnsi" w:hAnsiTheme="majorHAnsi"/>
          <w:b/>
          <w:sz w:val="28"/>
          <w:szCs w:val="28"/>
          <w:lang w:val="en-US"/>
        </w:rPr>
      </w:pPr>
    </w:p>
    <w:p w:rsidR="00734629" w:rsidRPr="00BB4153" w:rsidRDefault="00734629" w:rsidP="00734629">
      <w:pPr>
        <w:pStyle w:val="Lijstalinea"/>
        <w:numPr>
          <w:ilvl w:val="1"/>
          <w:numId w:val="4"/>
        </w:numPr>
        <w:rPr>
          <w:rFonts w:asciiTheme="majorHAnsi" w:hAnsiTheme="majorHAnsi"/>
          <w:b/>
          <w:sz w:val="28"/>
          <w:szCs w:val="28"/>
          <w:lang w:val="en-US"/>
        </w:rPr>
      </w:pPr>
      <w:r w:rsidRPr="00BB4153">
        <w:rPr>
          <w:rFonts w:asciiTheme="majorHAnsi" w:hAnsiTheme="majorHAnsi"/>
          <w:b/>
          <w:sz w:val="28"/>
          <w:szCs w:val="28"/>
          <w:lang w:val="en-US"/>
        </w:rPr>
        <w:t>Language combination: German, English and Spanish</w:t>
      </w:r>
    </w:p>
    <w:p w:rsidR="00734629" w:rsidRPr="00BB4153" w:rsidRDefault="00734629" w:rsidP="00734629">
      <w:pPr>
        <w:rPr>
          <w:rFonts w:asciiTheme="majorHAnsi" w:hAnsiTheme="majorHAnsi"/>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734629" w:rsidRPr="00734629" w:rsidTr="002D292E">
        <w:tc>
          <w:tcPr>
            <w:tcW w:w="4322" w:type="dxa"/>
          </w:tcPr>
          <w:p w:rsidR="00734629" w:rsidRPr="00734629" w:rsidRDefault="00AF3911" w:rsidP="00734629">
            <w:pPr>
              <w:rPr>
                <w:rFonts w:asciiTheme="majorHAnsi" w:hAnsiTheme="majorHAnsi" w:cs="Calibri"/>
                <w:sz w:val="28"/>
                <w:szCs w:val="28"/>
              </w:rPr>
            </w:pPr>
            <w:r>
              <w:rPr>
                <w:rFonts w:asciiTheme="majorHAnsi" w:hAnsiTheme="majorHAnsi" w:cs="Calibri"/>
                <w:sz w:val="28"/>
                <w:szCs w:val="28"/>
              </w:rPr>
              <w:t>First term</w:t>
            </w:r>
          </w:p>
        </w:tc>
        <w:tc>
          <w:tcPr>
            <w:tcW w:w="4322" w:type="dxa"/>
          </w:tcPr>
          <w:p w:rsidR="00734629" w:rsidRPr="00734629" w:rsidRDefault="00AF3911" w:rsidP="00734629">
            <w:pPr>
              <w:rPr>
                <w:rFonts w:asciiTheme="majorHAnsi" w:hAnsiTheme="majorHAnsi" w:cs="Calibri"/>
                <w:sz w:val="28"/>
                <w:szCs w:val="28"/>
              </w:rPr>
            </w:pPr>
            <w:r>
              <w:rPr>
                <w:rFonts w:asciiTheme="majorHAnsi" w:hAnsiTheme="majorHAnsi" w:cs="Calibri"/>
                <w:sz w:val="28"/>
                <w:szCs w:val="28"/>
              </w:rPr>
              <w:t>Second term</w:t>
            </w:r>
          </w:p>
        </w:tc>
      </w:tr>
      <w:tr w:rsidR="00734629" w:rsidRPr="00734629" w:rsidTr="002D292E">
        <w:tc>
          <w:tcPr>
            <w:tcW w:w="4322" w:type="dxa"/>
          </w:tcPr>
          <w:p w:rsidR="00734629" w:rsidRPr="00734629" w:rsidRDefault="00734629" w:rsidP="00734629">
            <w:pPr>
              <w:rPr>
                <w:rFonts w:asciiTheme="majorHAnsi" w:hAnsiTheme="majorHAnsi" w:cs="Calibri"/>
                <w:b/>
                <w:bCs/>
                <w:sz w:val="28"/>
                <w:szCs w:val="28"/>
              </w:rPr>
            </w:pPr>
            <w:r w:rsidRPr="00734629">
              <w:rPr>
                <w:rFonts w:asciiTheme="majorHAnsi" w:hAnsiTheme="majorHAnsi" w:cs="Calibri"/>
                <w:b/>
                <w:bCs/>
                <w:sz w:val="28"/>
                <w:szCs w:val="28"/>
              </w:rPr>
              <w:t>Traducción A-B alemán</w:t>
            </w:r>
          </w:p>
          <w:p w:rsidR="00734629" w:rsidRPr="00734629" w:rsidRDefault="00734629" w:rsidP="00734629">
            <w:pPr>
              <w:rPr>
                <w:rFonts w:asciiTheme="majorHAnsi" w:hAnsiTheme="majorHAnsi" w:cs="Calibri"/>
                <w:bCs/>
                <w:sz w:val="28"/>
                <w:szCs w:val="28"/>
              </w:rPr>
            </w:pPr>
            <w:r w:rsidRPr="00734629">
              <w:rPr>
                <w:rFonts w:asciiTheme="majorHAnsi" w:hAnsiTheme="majorHAnsi" w:cs="Calibri"/>
                <w:bCs/>
                <w:sz w:val="28"/>
                <w:szCs w:val="28"/>
              </w:rPr>
              <w:t>[252 11 3A]</w:t>
            </w:r>
          </w:p>
        </w:tc>
        <w:tc>
          <w:tcPr>
            <w:tcW w:w="4322" w:type="dxa"/>
          </w:tcPr>
          <w:p w:rsidR="00734629" w:rsidRPr="00734629" w:rsidRDefault="00734629" w:rsidP="00734629">
            <w:pPr>
              <w:rPr>
                <w:rFonts w:asciiTheme="majorHAnsi" w:hAnsiTheme="majorHAnsi" w:cs="Calibri"/>
                <w:b/>
                <w:bCs/>
                <w:sz w:val="28"/>
                <w:szCs w:val="28"/>
              </w:rPr>
            </w:pPr>
            <w:r w:rsidRPr="00734629">
              <w:rPr>
                <w:rFonts w:asciiTheme="majorHAnsi" w:hAnsiTheme="majorHAnsi" w:cs="Calibri"/>
                <w:b/>
                <w:bCs/>
                <w:sz w:val="28"/>
                <w:szCs w:val="28"/>
              </w:rPr>
              <w:t>Traducción B-A alemán</w:t>
            </w:r>
          </w:p>
          <w:p w:rsidR="00734629" w:rsidRPr="00734629" w:rsidRDefault="00734629" w:rsidP="00734629">
            <w:pPr>
              <w:rPr>
                <w:rFonts w:asciiTheme="majorHAnsi" w:hAnsiTheme="majorHAnsi" w:cs="Calibri"/>
                <w:bCs/>
                <w:sz w:val="28"/>
                <w:szCs w:val="28"/>
              </w:rPr>
            </w:pPr>
            <w:r w:rsidRPr="00734629">
              <w:rPr>
                <w:rFonts w:asciiTheme="majorHAnsi" w:hAnsiTheme="majorHAnsi" w:cs="Calibri"/>
                <w:bCs/>
                <w:sz w:val="28"/>
                <w:szCs w:val="28"/>
              </w:rPr>
              <w:t>252 11 H2</w:t>
            </w:r>
          </w:p>
        </w:tc>
      </w:tr>
      <w:tr w:rsidR="00734629" w:rsidRPr="00734629" w:rsidTr="002D292E">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Traducción 2 C-A inglés  </w:t>
            </w:r>
          </w:p>
          <w:p w:rsidR="00734629" w:rsidRPr="00734629" w:rsidRDefault="00734629" w:rsidP="00734629">
            <w:pPr>
              <w:rPr>
                <w:rFonts w:asciiTheme="majorHAnsi" w:hAnsiTheme="majorHAnsi" w:cs="Calibri"/>
                <w:b/>
                <w:bCs/>
                <w:sz w:val="28"/>
                <w:szCs w:val="28"/>
              </w:rPr>
            </w:pPr>
            <w:r w:rsidRPr="00734629">
              <w:rPr>
                <w:rFonts w:asciiTheme="majorHAnsi" w:hAnsiTheme="majorHAnsi" w:cs="Calibri"/>
                <w:sz w:val="28"/>
                <w:szCs w:val="28"/>
                <w:lang w:eastAsia="es-ES"/>
              </w:rPr>
              <w:t>[252 11 4E]</w:t>
            </w:r>
          </w:p>
        </w:tc>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Traducción 3C inglés</w:t>
            </w:r>
          </w:p>
          <w:p w:rsidR="00734629" w:rsidRPr="00734629" w:rsidRDefault="00734629" w:rsidP="00734629">
            <w:pPr>
              <w:rPr>
                <w:rFonts w:asciiTheme="majorHAnsi" w:hAnsiTheme="majorHAnsi" w:cs="Calibri"/>
                <w:sz w:val="28"/>
                <w:szCs w:val="28"/>
              </w:rPr>
            </w:pPr>
            <w:r w:rsidRPr="00734629">
              <w:rPr>
                <w:rFonts w:asciiTheme="majorHAnsi" w:hAnsiTheme="majorHAnsi" w:cs="Calibri"/>
                <w:bCs/>
                <w:sz w:val="28"/>
                <w:szCs w:val="28"/>
              </w:rPr>
              <w:t>[252 11 4S]</w:t>
            </w:r>
          </w:p>
        </w:tc>
      </w:tr>
      <w:tr w:rsidR="00734629" w:rsidRPr="00734629" w:rsidTr="002D292E">
        <w:tc>
          <w:tcPr>
            <w:tcW w:w="4322" w:type="dxa"/>
          </w:tcPr>
          <w:p w:rsidR="00734629" w:rsidRPr="00734629" w:rsidRDefault="00734629" w:rsidP="00734629">
            <w:pPr>
              <w:rPr>
                <w:rFonts w:asciiTheme="majorHAnsi" w:hAnsiTheme="majorHAnsi" w:cs="Calibri"/>
                <w:b/>
                <w:color w:val="000000"/>
                <w:sz w:val="28"/>
                <w:szCs w:val="28"/>
              </w:rPr>
            </w:pPr>
            <w:r w:rsidRPr="00734629">
              <w:rPr>
                <w:rFonts w:asciiTheme="majorHAnsi" w:hAnsiTheme="majorHAnsi" w:cs="Calibri"/>
                <w:b/>
                <w:color w:val="000000"/>
                <w:sz w:val="28"/>
                <w:szCs w:val="28"/>
              </w:rPr>
              <w:t>Cultura d</w:t>
            </w:r>
            <w:r w:rsidR="00BB4153">
              <w:rPr>
                <w:rFonts w:asciiTheme="majorHAnsi" w:hAnsiTheme="majorHAnsi" w:cs="Calibri"/>
                <w:b/>
                <w:color w:val="000000"/>
                <w:sz w:val="28"/>
                <w:szCs w:val="28"/>
              </w:rPr>
              <w:t xml:space="preserve">e la Lengua A española  </w:t>
            </w:r>
          </w:p>
          <w:p w:rsidR="00734629" w:rsidRPr="00734629" w:rsidRDefault="00734629" w:rsidP="00734629">
            <w:pPr>
              <w:rPr>
                <w:rFonts w:asciiTheme="majorHAnsi" w:hAnsiTheme="majorHAnsi" w:cs="Calibri"/>
                <w:b/>
                <w:bCs/>
                <w:sz w:val="28"/>
                <w:szCs w:val="28"/>
              </w:rPr>
            </w:pPr>
            <w:r w:rsidRPr="00734629">
              <w:rPr>
                <w:rFonts w:asciiTheme="majorHAnsi" w:hAnsiTheme="majorHAnsi" w:cs="Calibri"/>
                <w:color w:val="000000"/>
                <w:sz w:val="28"/>
                <w:szCs w:val="28"/>
              </w:rPr>
              <w:t>[252 11 1T]</w:t>
            </w:r>
          </w:p>
        </w:tc>
        <w:tc>
          <w:tcPr>
            <w:tcW w:w="4322" w:type="dxa"/>
          </w:tcPr>
          <w:p w:rsidR="00734629" w:rsidRPr="00734629" w:rsidRDefault="00734629" w:rsidP="00734629">
            <w:pPr>
              <w:rPr>
                <w:rFonts w:asciiTheme="majorHAnsi" w:hAnsiTheme="majorHAnsi" w:cs="Calibri"/>
                <w:b/>
                <w:sz w:val="28"/>
                <w:szCs w:val="28"/>
              </w:rPr>
            </w:pPr>
            <w:r w:rsidRPr="00734629">
              <w:rPr>
                <w:rFonts w:asciiTheme="majorHAnsi" w:hAnsiTheme="majorHAnsi" w:cs="Calibri"/>
                <w:b/>
                <w:sz w:val="28"/>
                <w:szCs w:val="28"/>
              </w:rPr>
              <w:t>Interpretación 1 alemán</w:t>
            </w:r>
          </w:p>
          <w:p w:rsidR="00734629" w:rsidRPr="00734629" w:rsidRDefault="00734629" w:rsidP="00734629">
            <w:pPr>
              <w:rPr>
                <w:rFonts w:asciiTheme="majorHAnsi" w:hAnsiTheme="majorHAnsi" w:cs="Calibri"/>
                <w:sz w:val="28"/>
                <w:szCs w:val="28"/>
              </w:rPr>
            </w:pPr>
            <w:r w:rsidRPr="00734629">
              <w:rPr>
                <w:rFonts w:asciiTheme="majorHAnsi" w:hAnsiTheme="majorHAnsi" w:cs="Calibri"/>
                <w:sz w:val="28"/>
                <w:szCs w:val="28"/>
              </w:rPr>
              <w:t>[252 11 D3]</w:t>
            </w:r>
          </w:p>
        </w:tc>
      </w:tr>
      <w:tr w:rsidR="00734629" w:rsidRPr="00734629" w:rsidTr="002D292E">
        <w:tc>
          <w:tcPr>
            <w:tcW w:w="4322" w:type="dxa"/>
          </w:tcPr>
          <w:p w:rsidR="00734629" w:rsidRPr="00734629" w:rsidRDefault="00BB4153" w:rsidP="00734629">
            <w:pPr>
              <w:rPr>
                <w:rFonts w:asciiTheme="majorHAnsi" w:hAnsiTheme="majorHAnsi" w:cs="Calibri"/>
                <w:b/>
                <w:bCs/>
                <w:sz w:val="28"/>
                <w:szCs w:val="28"/>
              </w:rPr>
            </w:pPr>
            <w:r>
              <w:rPr>
                <w:rFonts w:asciiTheme="majorHAnsi" w:hAnsiTheme="majorHAnsi" w:cs="Calibri"/>
                <w:b/>
                <w:bCs/>
                <w:sz w:val="28"/>
                <w:szCs w:val="28"/>
              </w:rPr>
              <w:t xml:space="preserve">Traductología </w:t>
            </w:r>
          </w:p>
          <w:p w:rsidR="00734629" w:rsidRPr="00734629" w:rsidRDefault="00734629" w:rsidP="00734629">
            <w:pPr>
              <w:autoSpaceDE w:val="0"/>
              <w:autoSpaceDN w:val="0"/>
              <w:adjustRightInd w:val="0"/>
              <w:rPr>
                <w:rFonts w:asciiTheme="majorHAnsi" w:hAnsiTheme="majorHAnsi" w:cs="Calibri"/>
                <w:b/>
                <w:color w:val="000000"/>
                <w:sz w:val="28"/>
                <w:szCs w:val="28"/>
              </w:rPr>
            </w:pPr>
            <w:r w:rsidRPr="00734629">
              <w:rPr>
                <w:rFonts w:asciiTheme="majorHAnsi" w:hAnsiTheme="majorHAnsi" w:cs="Calibri"/>
                <w:bCs/>
                <w:sz w:val="28"/>
                <w:szCs w:val="28"/>
              </w:rPr>
              <w:t>[252 11 3F]</w:t>
            </w:r>
          </w:p>
        </w:tc>
        <w:tc>
          <w:tcPr>
            <w:tcW w:w="4322" w:type="dxa"/>
          </w:tcPr>
          <w:p w:rsidR="00734629" w:rsidRPr="00734629" w:rsidRDefault="00585E3F" w:rsidP="00734629">
            <w:pPr>
              <w:rPr>
                <w:rFonts w:asciiTheme="majorHAnsi" w:hAnsiTheme="majorHAnsi" w:cs="Calibri"/>
                <w:b/>
                <w:sz w:val="28"/>
                <w:szCs w:val="28"/>
                <w:lang w:val="en-US"/>
              </w:rPr>
            </w:pPr>
            <w:r w:rsidRPr="00BB4153">
              <w:rPr>
                <w:rFonts w:asciiTheme="majorHAnsi" w:hAnsiTheme="majorHAnsi" w:cs="Calibri"/>
                <w:b/>
                <w:sz w:val="28"/>
                <w:szCs w:val="28"/>
                <w:lang w:val="en-US"/>
              </w:rPr>
              <w:t>Stream 1 or 2 m</w:t>
            </w:r>
            <w:r w:rsidR="00734629" w:rsidRPr="00BB4153">
              <w:rPr>
                <w:rFonts w:asciiTheme="majorHAnsi" w:hAnsiTheme="majorHAnsi" w:cs="Calibri"/>
                <w:b/>
                <w:sz w:val="28"/>
                <w:szCs w:val="28"/>
                <w:lang w:val="en-US"/>
              </w:rPr>
              <w:t>odule to choose</w:t>
            </w:r>
          </w:p>
        </w:tc>
      </w:tr>
      <w:tr w:rsidR="00734629" w:rsidRPr="00734629" w:rsidTr="002D292E">
        <w:tc>
          <w:tcPr>
            <w:tcW w:w="4322" w:type="dxa"/>
          </w:tcPr>
          <w:p w:rsidR="00734629" w:rsidRPr="00734629" w:rsidRDefault="00585E3F" w:rsidP="00734629">
            <w:pPr>
              <w:rPr>
                <w:rFonts w:asciiTheme="majorHAnsi" w:hAnsiTheme="majorHAnsi" w:cs="Calibri"/>
                <w:b/>
                <w:bCs/>
                <w:sz w:val="28"/>
                <w:szCs w:val="28"/>
                <w:lang w:val="en-US"/>
              </w:rPr>
            </w:pPr>
            <w:r w:rsidRPr="00BB4153">
              <w:rPr>
                <w:rFonts w:asciiTheme="majorHAnsi" w:hAnsiTheme="majorHAnsi" w:cs="Calibri"/>
                <w:b/>
                <w:bCs/>
                <w:sz w:val="28"/>
                <w:szCs w:val="28"/>
                <w:lang w:val="en-US"/>
              </w:rPr>
              <w:t>Stream 1 or 2 module</w:t>
            </w:r>
            <w:r w:rsidR="00734629" w:rsidRPr="00BB4153">
              <w:rPr>
                <w:rFonts w:asciiTheme="majorHAnsi" w:hAnsiTheme="majorHAnsi" w:cs="Calibri"/>
                <w:b/>
                <w:bCs/>
                <w:sz w:val="28"/>
                <w:szCs w:val="28"/>
                <w:lang w:val="en-US"/>
              </w:rPr>
              <w:t xml:space="preserve"> to choose</w:t>
            </w:r>
          </w:p>
        </w:tc>
        <w:tc>
          <w:tcPr>
            <w:tcW w:w="4322" w:type="dxa"/>
          </w:tcPr>
          <w:p w:rsidR="00734629" w:rsidRPr="00734629" w:rsidRDefault="00585E3F" w:rsidP="00734629">
            <w:pPr>
              <w:rPr>
                <w:rFonts w:asciiTheme="majorHAnsi" w:hAnsiTheme="majorHAnsi" w:cs="Calibri"/>
                <w:b/>
                <w:sz w:val="28"/>
                <w:szCs w:val="28"/>
                <w:lang w:val="en-US"/>
              </w:rPr>
            </w:pPr>
            <w:r w:rsidRPr="00BB4153">
              <w:rPr>
                <w:rFonts w:asciiTheme="majorHAnsi" w:hAnsiTheme="majorHAnsi" w:cs="Calibri"/>
                <w:b/>
                <w:sz w:val="28"/>
                <w:szCs w:val="28"/>
                <w:lang w:val="en-US"/>
              </w:rPr>
              <w:t>Stream 1 or 2 m</w:t>
            </w:r>
            <w:r w:rsidR="00734629" w:rsidRPr="00BB4153">
              <w:rPr>
                <w:rFonts w:asciiTheme="majorHAnsi" w:hAnsiTheme="majorHAnsi" w:cs="Calibri"/>
                <w:b/>
                <w:sz w:val="28"/>
                <w:szCs w:val="28"/>
                <w:lang w:val="en-US"/>
              </w:rPr>
              <w:t>odule to choose</w:t>
            </w:r>
          </w:p>
        </w:tc>
      </w:tr>
      <w:tr w:rsidR="00734629" w:rsidRPr="00734629" w:rsidTr="002D292E">
        <w:tc>
          <w:tcPr>
            <w:tcW w:w="4322" w:type="dxa"/>
          </w:tcPr>
          <w:p w:rsidR="00734629" w:rsidRPr="00734629" w:rsidRDefault="00734629" w:rsidP="00734629">
            <w:pPr>
              <w:rPr>
                <w:rFonts w:asciiTheme="majorHAnsi" w:hAnsiTheme="majorHAnsi" w:cs="Calibri"/>
                <w:b/>
                <w:bCs/>
                <w:sz w:val="28"/>
                <w:szCs w:val="28"/>
              </w:rPr>
            </w:pPr>
            <w:r w:rsidRPr="00734629">
              <w:rPr>
                <w:rFonts w:asciiTheme="majorHAnsi" w:hAnsiTheme="majorHAnsi" w:cs="Calibri"/>
                <w:b/>
                <w:bCs/>
                <w:sz w:val="28"/>
                <w:szCs w:val="28"/>
              </w:rPr>
              <w:t>30 ECTS</w:t>
            </w:r>
          </w:p>
        </w:tc>
        <w:tc>
          <w:tcPr>
            <w:tcW w:w="4322" w:type="dxa"/>
          </w:tcPr>
          <w:p w:rsidR="00734629" w:rsidRPr="00734629" w:rsidRDefault="00734629" w:rsidP="00734629">
            <w:pPr>
              <w:rPr>
                <w:rFonts w:asciiTheme="majorHAnsi" w:hAnsiTheme="majorHAnsi" w:cs="Calibri"/>
                <w:b/>
                <w:sz w:val="28"/>
                <w:szCs w:val="28"/>
              </w:rPr>
            </w:pPr>
            <w:r w:rsidRPr="00734629">
              <w:rPr>
                <w:rFonts w:asciiTheme="majorHAnsi" w:hAnsiTheme="majorHAnsi" w:cs="Calibri"/>
                <w:b/>
                <w:sz w:val="28"/>
                <w:szCs w:val="28"/>
              </w:rPr>
              <w:t>30 ECTS</w:t>
            </w:r>
          </w:p>
        </w:tc>
      </w:tr>
    </w:tbl>
    <w:p w:rsidR="00734629" w:rsidRPr="00BB4153" w:rsidRDefault="00734629" w:rsidP="00734629">
      <w:pPr>
        <w:rPr>
          <w:rFonts w:asciiTheme="majorHAnsi" w:hAnsiTheme="majorHAnsi"/>
          <w:b/>
          <w:sz w:val="28"/>
          <w:szCs w:val="28"/>
          <w:lang w:val="en-US"/>
        </w:rPr>
      </w:pPr>
    </w:p>
    <w:p w:rsidR="00AB2ADD" w:rsidRPr="00BB4153" w:rsidRDefault="00AB2ADD">
      <w:pPr>
        <w:rPr>
          <w:rFonts w:asciiTheme="majorHAnsi" w:hAnsiTheme="majorHAnsi"/>
          <w:sz w:val="28"/>
          <w:szCs w:val="28"/>
          <w:lang w:val="en-US"/>
        </w:rPr>
      </w:pPr>
    </w:p>
    <w:sectPr w:rsidR="00AB2ADD" w:rsidRPr="00BB4153" w:rsidSect="00BB4153">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1C" w:rsidRDefault="00B0351C" w:rsidP="00BB4153">
      <w:r>
        <w:separator/>
      </w:r>
    </w:p>
  </w:endnote>
  <w:endnote w:type="continuationSeparator" w:id="0">
    <w:p w:rsidR="00B0351C" w:rsidRDefault="00B0351C" w:rsidP="00BB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15C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288328"/>
      <w:docPartObj>
        <w:docPartGallery w:val="Page Numbers (Bottom of Page)"/>
        <w:docPartUnique/>
      </w:docPartObj>
    </w:sdtPr>
    <w:sdtEndPr/>
    <w:sdtContent>
      <w:p w:rsidR="00BB4153" w:rsidRDefault="00BB4153">
        <w:pPr>
          <w:pStyle w:val="Voettekst"/>
          <w:jc w:val="center"/>
        </w:pPr>
        <w:r>
          <w:fldChar w:fldCharType="begin"/>
        </w:r>
        <w:r>
          <w:instrText>PAGE   \* MERGEFORMAT</w:instrText>
        </w:r>
        <w:r>
          <w:fldChar w:fldCharType="separate"/>
        </w:r>
        <w:r w:rsidR="00867A60">
          <w:rPr>
            <w:noProof/>
          </w:rPr>
          <w:t>3</w:t>
        </w:r>
        <w:r>
          <w:fldChar w:fldCharType="end"/>
        </w:r>
      </w:p>
    </w:sdtContent>
  </w:sdt>
  <w:p w:rsidR="00BB4153" w:rsidRDefault="00BB41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1C" w:rsidRDefault="00B0351C" w:rsidP="00BB4153">
      <w:r>
        <w:separator/>
      </w:r>
    </w:p>
  </w:footnote>
  <w:footnote w:type="continuationSeparator" w:id="0">
    <w:p w:rsidR="00B0351C" w:rsidRDefault="00B0351C" w:rsidP="00BB4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E6D4C"/>
    <w:multiLevelType w:val="hybridMultilevel"/>
    <w:tmpl w:val="886C266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8C2DF7"/>
    <w:multiLevelType w:val="hybridMultilevel"/>
    <w:tmpl w:val="4EC09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900A27"/>
    <w:multiLevelType w:val="multilevel"/>
    <w:tmpl w:val="412EE3BA"/>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BD34478"/>
    <w:multiLevelType w:val="multilevel"/>
    <w:tmpl w:val="D3B6784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6CCC24DF"/>
    <w:multiLevelType w:val="multilevel"/>
    <w:tmpl w:val="760642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48"/>
    <w:rsid w:val="00104B22"/>
    <w:rsid w:val="00423988"/>
    <w:rsid w:val="00585E3F"/>
    <w:rsid w:val="00734629"/>
    <w:rsid w:val="00867A60"/>
    <w:rsid w:val="00993D48"/>
    <w:rsid w:val="00AB2ADD"/>
    <w:rsid w:val="00AF3911"/>
    <w:rsid w:val="00B0351C"/>
    <w:rsid w:val="00BB415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B81ED-7E76-4BDD-AEE0-E6A41E73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3D48"/>
    <w:pPr>
      <w:spacing w:after="0" w:line="240" w:lineRule="auto"/>
    </w:pPr>
    <w:rPr>
      <w:rFonts w:ascii="Times New Roman" w:eastAsia="Times New Roman" w:hAnsi="Times New Roman" w:cs="Times New Roman"/>
      <w:sz w:val="20"/>
      <w:szCs w:val="20"/>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3D48"/>
    <w:pPr>
      <w:ind w:left="720"/>
      <w:contextualSpacing/>
    </w:pPr>
  </w:style>
  <w:style w:type="character" w:styleId="Hyperlink">
    <w:name w:val="Hyperlink"/>
    <w:basedOn w:val="Standaardalinea-lettertype"/>
    <w:uiPriority w:val="99"/>
    <w:unhideWhenUsed/>
    <w:rsid w:val="00585E3F"/>
    <w:rPr>
      <w:color w:val="0000FF" w:themeColor="hyperlink"/>
      <w:u w:val="single"/>
    </w:rPr>
  </w:style>
  <w:style w:type="paragraph" w:styleId="Koptekst">
    <w:name w:val="header"/>
    <w:basedOn w:val="Standaard"/>
    <w:link w:val="KoptekstChar"/>
    <w:uiPriority w:val="99"/>
    <w:unhideWhenUsed/>
    <w:rsid w:val="00BB4153"/>
    <w:pPr>
      <w:tabs>
        <w:tab w:val="center" w:pos="4252"/>
        <w:tab w:val="right" w:pos="8504"/>
      </w:tabs>
    </w:pPr>
  </w:style>
  <w:style w:type="character" w:customStyle="1" w:styleId="KoptekstChar">
    <w:name w:val="Koptekst Char"/>
    <w:basedOn w:val="Standaardalinea-lettertype"/>
    <w:link w:val="Koptekst"/>
    <w:uiPriority w:val="99"/>
    <w:rsid w:val="00BB4153"/>
    <w:rPr>
      <w:rFonts w:ascii="Times New Roman" w:eastAsia="Times New Roman" w:hAnsi="Times New Roman" w:cs="Times New Roman"/>
      <w:sz w:val="20"/>
      <w:szCs w:val="20"/>
      <w:lang w:eastAsia="de-DE"/>
    </w:rPr>
  </w:style>
  <w:style w:type="paragraph" w:styleId="Voettekst">
    <w:name w:val="footer"/>
    <w:basedOn w:val="Standaard"/>
    <w:link w:val="VoettekstChar"/>
    <w:uiPriority w:val="99"/>
    <w:unhideWhenUsed/>
    <w:rsid w:val="00BB4153"/>
    <w:pPr>
      <w:tabs>
        <w:tab w:val="center" w:pos="4252"/>
        <w:tab w:val="right" w:pos="8504"/>
      </w:tabs>
    </w:pPr>
  </w:style>
  <w:style w:type="character" w:customStyle="1" w:styleId="VoettekstChar">
    <w:name w:val="Voettekst Char"/>
    <w:basedOn w:val="Standaardalinea-lettertype"/>
    <w:link w:val="Voettekst"/>
    <w:uiPriority w:val="99"/>
    <w:rsid w:val="00BB4153"/>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os.ugr.es/traduccion/pages/infoacademica/estud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ados.ugr.es/laborales/pages/infoacademica/estud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AC4F-BACD-4009-AE34-BC26B720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2948</Characters>
  <Application>Microsoft Office Word</Application>
  <DocSecurity>0</DocSecurity>
  <Lines>24</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joost</cp:lastModifiedBy>
  <cp:revision>2</cp:revision>
  <cp:lastPrinted>2019-05-29T19:16:00Z</cp:lastPrinted>
  <dcterms:created xsi:type="dcterms:W3CDTF">2019-05-31T09:03:00Z</dcterms:created>
  <dcterms:modified xsi:type="dcterms:W3CDTF">2019-05-31T09:03:00Z</dcterms:modified>
</cp:coreProperties>
</file>